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522" w:type="dxa"/>
        <w:tblInd w:w="3427" w:type="dxa"/>
        <w:tblLook w:val="04A0" w:firstRow="1" w:lastRow="0" w:firstColumn="1" w:lastColumn="0" w:noHBand="0" w:noVBand="1"/>
      </w:tblPr>
      <w:tblGrid>
        <w:gridCol w:w="3261"/>
        <w:gridCol w:w="3261"/>
      </w:tblGrid>
      <w:tr w:rsidR="007C65DD" w:rsidRPr="00987DA6" w:rsidTr="00995055">
        <w:tc>
          <w:tcPr>
            <w:tcW w:w="3261" w:type="dxa"/>
          </w:tcPr>
          <w:p w:rsidR="007C65DD" w:rsidRPr="00987DA6" w:rsidRDefault="007C65DD" w:rsidP="00995055">
            <w:pPr>
              <w:keepLines/>
              <w:tabs>
                <w:tab w:val="left" w:pos="6237"/>
              </w:tabs>
              <w:autoSpaceDE w:val="0"/>
              <w:autoSpaceDN w:val="0"/>
              <w:adjustRightInd w:val="0"/>
              <w:ind w:firstLine="0"/>
              <w:contextualSpacing/>
              <w:rPr>
                <w:rFonts w:ascii="Times New Roman" w:eastAsia="@Meiryo UI" w:hAnsi="Times New Roman" w:cs="Times New Roman"/>
                <w:b/>
                <w:sz w:val="18"/>
                <w:szCs w:val="18"/>
              </w:rPr>
            </w:pPr>
          </w:p>
        </w:tc>
        <w:tc>
          <w:tcPr>
            <w:tcW w:w="3261" w:type="dxa"/>
          </w:tcPr>
          <w:p w:rsidR="007C65DD" w:rsidRPr="00987DA6" w:rsidRDefault="007C65DD"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r>
      <w:tr w:rsidR="007C65DD" w:rsidRPr="00987DA6" w:rsidTr="00995055">
        <w:tc>
          <w:tcPr>
            <w:tcW w:w="3261" w:type="dxa"/>
          </w:tcPr>
          <w:p w:rsidR="007C65DD" w:rsidRPr="00987DA6" w:rsidRDefault="007C65DD"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c>
          <w:tcPr>
            <w:tcW w:w="3261" w:type="dxa"/>
          </w:tcPr>
          <w:p w:rsidR="007C65DD" w:rsidRPr="00987DA6" w:rsidRDefault="007C65DD" w:rsidP="00995055">
            <w:pPr>
              <w:keepLines/>
              <w:tabs>
                <w:tab w:val="left" w:pos="6237"/>
              </w:tabs>
              <w:autoSpaceDE w:val="0"/>
              <w:autoSpaceDN w:val="0"/>
              <w:adjustRightInd w:val="0"/>
              <w:contextualSpacing/>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Приложение 4.2. </w:t>
            </w:r>
          </w:p>
          <w:p w:rsidR="007C65DD" w:rsidRPr="00987DA6" w:rsidRDefault="007C65DD" w:rsidP="00995055">
            <w:pPr>
              <w:keepLines/>
              <w:tabs>
                <w:tab w:val="left" w:pos="6237"/>
              </w:tabs>
              <w:autoSpaceDE w:val="0"/>
              <w:autoSpaceDN w:val="0"/>
              <w:adjustRightInd w:val="0"/>
              <w:contextualSpacing/>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 Информационным сведениям Клиента - юридического лица (филиала) / выгодоприобретателя – юридического </w:t>
            </w:r>
            <w:proofErr w:type="gramStart"/>
            <w:r w:rsidRPr="00987DA6">
              <w:rPr>
                <w:rFonts w:ascii="Times New Roman" w:eastAsia="@Meiryo UI" w:hAnsi="Times New Roman" w:cs="Times New Roman"/>
                <w:b/>
                <w:sz w:val="18"/>
                <w:szCs w:val="18"/>
              </w:rPr>
              <w:t>лица  (</w:t>
            </w:r>
            <w:proofErr w:type="gramEnd"/>
            <w:r w:rsidRPr="00987DA6">
              <w:rPr>
                <w:rFonts w:ascii="Times New Roman" w:eastAsia="@Meiryo UI" w:hAnsi="Times New Roman" w:cs="Times New Roman"/>
                <w:b/>
                <w:sz w:val="18"/>
                <w:szCs w:val="18"/>
              </w:rPr>
              <w:t>филиала)</w:t>
            </w:r>
          </w:p>
          <w:p w:rsidR="007C65DD" w:rsidRPr="00987DA6" w:rsidRDefault="007C65DD"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r>
    </w:tbl>
    <w:p w:rsidR="007C65DD" w:rsidRPr="00987DA6" w:rsidRDefault="007C65DD" w:rsidP="007C65DD">
      <w:pPr>
        <w:keepLines/>
        <w:tabs>
          <w:tab w:val="left" w:pos="6237"/>
        </w:tabs>
        <w:autoSpaceDE w:val="0"/>
        <w:autoSpaceDN w:val="0"/>
        <w:adjustRightInd w:val="0"/>
        <w:contextualSpacing/>
        <w:rPr>
          <w:rFonts w:ascii="Times New Roman" w:eastAsia="@Meiryo UI" w:hAnsi="Times New Roman" w:cs="Times New Roman"/>
          <w:b/>
          <w:sz w:val="18"/>
          <w:szCs w:val="18"/>
        </w:rPr>
      </w:pPr>
    </w:p>
    <w:p w:rsidR="007C65DD" w:rsidRPr="00987DA6" w:rsidRDefault="007C65DD" w:rsidP="007C65DD">
      <w:pPr>
        <w:keepLines/>
        <w:tabs>
          <w:tab w:val="left" w:pos="6237"/>
        </w:tabs>
        <w:autoSpaceDE w:val="0"/>
        <w:autoSpaceDN w:val="0"/>
        <w:adjustRightInd w:val="0"/>
        <w:contextualSpacing/>
        <w:rPr>
          <w:rFonts w:ascii="Times New Roman" w:eastAsia="@Meiryo UI" w:hAnsi="Times New Roman" w:cs="Times New Roman"/>
          <w:b/>
          <w:sz w:val="18"/>
          <w:szCs w:val="18"/>
        </w:rPr>
      </w:pPr>
    </w:p>
    <w:p w:rsidR="007C65DD" w:rsidRPr="00987DA6" w:rsidRDefault="007C65DD" w:rsidP="007C65DD">
      <w:pPr>
        <w:keepLines/>
        <w:shd w:val="clear" w:color="auto" w:fill="FFFFFF"/>
        <w:autoSpaceDE w:val="0"/>
        <w:autoSpaceDN w:val="0"/>
        <w:adjustRightInd w:val="0"/>
        <w:jc w:val="center"/>
        <w:rPr>
          <w:rFonts w:ascii="Times New Roman" w:eastAsia="@Meiryo UI" w:hAnsi="Times New Roman" w:cs="Times New Roman"/>
          <w:b/>
        </w:rPr>
      </w:pPr>
      <w:r w:rsidRPr="00987DA6">
        <w:rPr>
          <w:rFonts w:ascii="Times New Roman" w:eastAsia="@Meiryo UI" w:hAnsi="Times New Roman" w:cs="Times New Roman"/>
          <w:b/>
        </w:rPr>
        <w:t>Дополнительные сведения финансового института/ выгодоприобретателя – финансового</w:t>
      </w:r>
    </w:p>
    <w:p w:rsidR="007C65DD" w:rsidRPr="00987DA6" w:rsidRDefault="007C65DD" w:rsidP="007C65DD">
      <w:pPr>
        <w:keepLines/>
        <w:shd w:val="clear" w:color="auto" w:fill="FFFFFF"/>
        <w:autoSpaceDE w:val="0"/>
        <w:autoSpaceDN w:val="0"/>
        <w:adjustRightInd w:val="0"/>
        <w:jc w:val="center"/>
        <w:rPr>
          <w:rFonts w:ascii="Times New Roman" w:eastAsia="@Meiryo UI" w:hAnsi="Times New Roman" w:cs="Times New Roman"/>
          <w:b/>
        </w:rPr>
      </w:pPr>
      <w:r w:rsidRPr="00987DA6">
        <w:rPr>
          <w:rFonts w:ascii="Times New Roman" w:eastAsia="@Meiryo UI" w:hAnsi="Times New Roman" w:cs="Times New Roman"/>
          <w:b/>
        </w:rPr>
        <w:t xml:space="preserve"> института в целях FATCA</w:t>
      </w:r>
    </w:p>
    <w:p w:rsidR="007C65DD" w:rsidRPr="00987DA6" w:rsidRDefault="007C65DD" w:rsidP="007C65DD">
      <w:pPr>
        <w:keepLines/>
        <w:shd w:val="clear" w:color="auto" w:fill="FFFFFF"/>
        <w:autoSpaceDE w:val="0"/>
        <w:autoSpaceDN w:val="0"/>
        <w:adjustRightInd w:val="0"/>
        <w:rPr>
          <w:rFonts w:ascii="Times New Roman" w:eastAsia="@Meiryo UI" w:hAnsi="Times New Roman" w:cs="Times New Roman"/>
          <w:b/>
        </w:rPr>
      </w:pPr>
    </w:p>
    <w:p w:rsidR="007C65DD" w:rsidRPr="00987DA6" w:rsidRDefault="007C65DD" w:rsidP="007C65DD">
      <w:pPr>
        <w:keepLines/>
        <w:shd w:val="clear" w:color="auto" w:fill="FFFFFF"/>
        <w:autoSpaceDE w:val="0"/>
        <w:autoSpaceDN w:val="0"/>
        <w:adjustRightInd w:val="0"/>
        <w:rPr>
          <w:rFonts w:ascii="Times New Roman" w:eastAsia="@Meiryo UI" w:hAnsi="Times New Roman" w:cs="Times New Roman"/>
          <w:b/>
        </w:rPr>
      </w:pPr>
      <w:r w:rsidRPr="00987DA6">
        <w:rPr>
          <w:rFonts w:ascii="Times New Roman" w:eastAsia="@Meiryo UI" w:hAnsi="Times New Roman" w:cs="Times New Roman"/>
          <w:b/>
        </w:rPr>
        <w:t>КЛИЕНТ_____________________________________ИНН/КИО________________________</w:t>
      </w:r>
    </w:p>
    <w:p w:rsidR="007C65DD" w:rsidRPr="00987DA6" w:rsidRDefault="007C65DD" w:rsidP="007C65DD">
      <w:pPr>
        <w:keepLines/>
        <w:tabs>
          <w:tab w:val="left" w:pos="6237"/>
        </w:tabs>
        <w:autoSpaceDE w:val="0"/>
        <w:autoSpaceDN w:val="0"/>
        <w:adjustRightInd w:val="0"/>
        <w:contextualSpacing/>
        <w:rPr>
          <w:rFonts w:ascii="Times New Roman" w:hAnsi="Times New Roman" w:cs="Times New Roman"/>
          <w:b/>
        </w:rPr>
      </w:pPr>
    </w:p>
    <w:p w:rsidR="007C65DD" w:rsidRPr="00987DA6" w:rsidRDefault="007C65DD" w:rsidP="007C65DD">
      <w:pPr>
        <w:keepLines/>
        <w:tabs>
          <w:tab w:val="left" w:pos="6237"/>
        </w:tabs>
        <w:autoSpaceDE w:val="0"/>
        <w:autoSpaceDN w:val="0"/>
        <w:adjustRightInd w:val="0"/>
        <w:contextualSpacing/>
        <w:rPr>
          <w:rFonts w:ascii="Times New Roman" w:hAnsi="Times New Roman" w:cs="Times New Roman"/>
          <w:i/>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
        <w:gridCol w:w="2730"/>
        <w:gridCol w:w="6909"/>
      </w:tblGrid>
      <w:tr w:rsidR="007C65DD" w:rsidRPr="00987DA6" w:rsidTr="00995055">
        <w:tc>
          <w:tcPr>
            <w:tcW w:w="9952" w:type="dxa"/>
            <w:gridSpan w:val="3"/>
            <w:tcBorders>
              <w:top w:val="single" w:sz="4" w:space="0" w:color="auto"/>
              <w:left w:val="single" w:sz="4" w:space="0" w:color="auto"/>
              <w:bottom w:val="single" w:sz="4" w:space="0" w:color="auto"/>
              <w:right w:val="single" w:sz="4" w:space="0" w:color="auto"/>
            </w:tcBorders>
            <w:vAlign w:val="center"/>
            <w:hideMark/>
          </w:tcPr>
          <w:p w:rsidR="007C65DD" w:rsidRPr="00987DA6" w:rsidRDefault="007C65DD" w:rsidP="00995055">
            <w:pPr>
              <w:keepLines/>
              <w:spacing w:before="120"/>
              <w:rPr>
                <w:rFonts w:ascii="Times New Roman" w:hAnsi="Times New Roman" w:cs="Times New Roman"/>
                <w:i/>
                <w:noProof/>
                <w:sz w:val="18"/>
                <w:szCs w:val="18"/>
              </w:rPr>
            </w:pPr>
            <w:r w:rsidRPr="00987DA6">
              <w:rPr>
                <w:rFonts w:ascii="Times New Roman" w:hAnsi="Times New Roman" w:cs="Times New Roman"/>
                <w:i/>
                <w:noProof/>
                <w:sz w:val="18"/>
                <w:szCs w:val="18"/>
              </w:rPr>
              <w:t xml:space="preserve">Вопросы настоящего Приложения заполняются, если юридическое лицо/выгодоприобретатель – юридическое лицо является  </w:t>
            </w:r>
            <w:r w:rsidRPr="00987DA6">
              <w:rPr>
                <w:rFonts w:ascii="Times New Roman" w:hAnsi="Times New Roman" w:cs="Times New Roman"/>
                <w:i/>
                <w:noProof/>
                <w:sz w:val="18"/>
                <w:szCs w:val="18"/>
                <w:u w:val="single"/>
              </w:rPr>
              <w:t>Иностранным финансовым институтом для целей FATCA</w:t>
            </w:r>
            <w:r w:rsidRPr="00987DA6">
              <w:rPr>
                <w:rFonts w:ascii="Times New Roman" w:hAnsi="Times New Roman" w:cs="Times New Roman"/>
                <w:i/>
                <w:noProof/>
                <w:sz w:val="18"/>
                <w:szCs w:val="18"/>
              </w:rPr>
              <w:t xml:space="preserve">. </w:t>
            </w:r>
          </w:p>
        </w:tc>
      </w:tr>
      <w:tr w:rsidR="007C65DD" w:rsidRPr="00987DA6" w:rsidTr="00995055">
        <w:tc>
          <w:tcPr>
            <w:tcW w:w="313" w:type="dxa"/>
            <w:tcBorders>
              <w:top w:val="single" w:sz="4" w:space="0" w:color="auto"/>
              <w:left w:val="single" w:sz="4" w:space="0" w:color="auto"/>
              <w:bottom w:val="single" w:sz="4" w:space="0" w:color="auto"/>
              <w:right w:val="single" w:sz="4" w:space="0" w:color="auto"/>
            </w:tcBorders>
          </w:tcPr>
          <w:p w:rsidR="007C65DD" w:rsidRPr="00987DA6" w:rsidRDefault="007C65DD" w:rsidP="007C65DD">
            <w:pPr>
              <w:keepLines/>
              <w:numPr>
                <w:ilvl w:val="0"/>
                <w:numId w:val="1"/>
              </w:numPr>
              <w:spacing w:before="60"/>
              <w:ind w:left="0" w:firstLine="0"/>
              <w:contextualSpacing/>
              <w:rPr>
                <w:rFonts w:ascii="Times New Roman" w:eastAsia="Times New Roman" w:hAnsi="Times New Roman" w:cs="Times New Roman"/>
                <w:b/>
                <w:bCs/>
                <w:lang w:eastAsia="ru-RU"/>
              </w:rPr>
            </w:pPr>
          </w:p>
        </w:tc>
        <w:tc>
          <w:tcPr>
            <w:tcW w:w="2730" w:type="dxa"/>
            <w:tcBorders>
              <w:top w:val="single" w:sz="4" w:space="0" w:color="auto"/>
              <w:left w:val="single" w:sz="4" w:space="0" w:color="auto"/>
              <w:bottom w:val="single" w:sz="4" w:space="0" w:color="auto"/>
              <w:right w:val="single" w:sz="4" w:space="0" w:color="auto"/>
            </w:tcBorders>
            <w:hideMark/>
          </w:tcPr>
          <w:p w:rsidR="007C65DD" w:rsidRPr="00987DA6" w:rsidRDefault="007C65DD" w:rsidP="00995055">
            <w:pPr>
              <w:keepLines/>
              <w:spacing w:before="60"/>
              <w:rPr>
                <w:rFonts w:ascii="Times New Roman" w:hAnsi="Times New Roman" w:cs="Times New Roman"/>
                <w:b/>
              </w:rPr>
            </w:pPr>
            <w:r w:rsidRPr="00987DA6">
              <w:rPr>
                <w:rFonts w:ascii="Times New Roman" w:hAnsi="Times New Roman" w:cs="Times New Roman"/>
                <w:b/>
                <w:noProof/>
                <w:sz w:val="20"/>
                <w:szCs w:val="20"/>
              </w:rPr>
              <w:t>Есть ли у юридического лица Глобальный идентификационный номер посредника Налоговой службы США (GIIN)?</w:t>
            </w:r>
          </w:p>
        </w:tc>
        <w:tc>
          <w:tcPr>
            <w:tcW w:w="6909" w:type="dxa"/>
            <w:tcBorders>
              <w:top w:val="single" w:sz="4" w:space="0" w:color="auto"/>
              <w:left w:val="single" w:sz="4" w:space="0" w:color="auto"/>
              <w:bottom w:val="single" w:sz="4" w:space="0" w:color="auto"/>
              <w:right w:val="single" w:sz="4" w:space="0" w:color="auto"/>
            </w:tcBorders>
          </w:tcPr>
          <w:p w:rsidR="007C65DD" w:rsidRPr="00987DA6" w:rsidRDefault="007C65DD" w:rsidP="00995055">
            <w:pPr>
              <w:keepLines/>
              <w:rPr>
                <w:rFonts w:ascii="Times New Roman" w:hAnsi="Times New Roman" w:cs="Times New Roman"/>
                <w:b/>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rPr>
              <w:t xml:space="preserve">ДА, и укажите: </w:t>
            </w:r>
          </w:p>
          <w:p w:rsidR="007C65DD" w:rsidRPr="00987DA6" w:rsidRDefault="007C65DD" w:rsidP="00995055">
            <w:pPr>
              <w:keepLines/>
              <w:tabs>
                <w:tab w:val="right" w:leader="dot" w:pos="7097"/>
              </w:tabs>
              <w:rPr>
                <w:rFonts w:ascii="Times New Roman" w:hAnsi="Times New Roman" w:cs="Times New Roman"/>
              </w:rPr>
            </w:pPr>
            <w:r w:rsidRPr="00987DA6">
              <w:rPr>
                <w:rFonts w:ascii="Times New Roman" w:hAnsi="Times New Roman" w:cs="Times New Roman"/>
                <w:b/>
              </w:rPr>
              <w:t xml:space="preserve">собственный номер </w:t>
            </w:r>
            <w:r w:rsidRPr="00987DA6">
              <w:rPr>
                <w:rFonts w:ascii="Times New Roman" w:hAnsi="Times New Roman" w:cs="Times New Roman"/>
                <w:b/>
                <w:lang w:val="en-US"/>
              </w:rPr>
              <w:t>GIIN</w:t>
            </w:r>
            <w:r w:rsidRPr="00987DA6">
              <w:rPr>
                <w:rFonts w:ascii="Times New Roman" w:hAnsi="Times New Roman" w:cs="Times New Roman"/>
              </w:rPr>
              <w:t xml:space="preserve"> </w:t>
            </w:r>
            <w:r w:rsidRPr="00987DA6">
              <w:rPr>
                <w:rFonts w:ascii="Times New Roman" w:hAnsi="Times New Roman" w:cs="Times New Roman"/>
              </w:rPr>
              <w:tab/>
            </w:r>
          </w:p>
          <w:p w:rsidR="007C65DD" w:rsidRPr="00987DA6" w:rsidRDefault="007C65DD" w:rsidP="00995055">
            <w:pPr>
              <w:keepLines/>
              <w:tabs>
                <w:tab w:val="right" w:leader="dot" w:pos="7097"/>
              </w:tabs>
              <w:rPr>
                <w:rFonts w:ascii="Times New Roman" w:hAnsi="Times New Roman" w:cs="Times New Roman"/>
              </w:rPr>
            </w:pPr>
            <w:r w:rsidRPr="00987DA6">
              <w:rPr>
                <w:rFonts w:ascii="Times New Roman" w:hAnsi="Times New Roman" w:cs="Times New Roman"/>
              </w:rPr>
              <w:t>и наименование на английском языке, как указано при регистрации в Налоговой службе США ……………………………………………………….</w:t>
            </w:r>
          </w:p>
          <w:p w:rsidR="007C65DD" w:rsidRPr="00987DA6" w:rsidRDefault="007C65DD" w:rsidP="00995055">
            <w:pPr>
              <w:keepLines/>
              <w:tabs>
                <w:tab w:val="right" w:leader="dot" w:pos="7097"/>
              </w:tabs>
              <w:rPr>
                <w:rFonts w:ascii="Times New Roman" w:hAnsi="Times New Roman" w:cs="Times New Roman"/>
              </w:rPr>
            </w:pPr>
            <w:r w:rsidRPr="00987DA6">
              <w:rPr>
                <w:rFonts w:ascii="Times New Roman" w:hAnsi="Times New Roman" w:cs="Times New Roman"/>
              </w:rPr>
              <w:t xml:space="preserve">……………………………………………………………………………… </w:t>
            </w:r>
          </w:p>
          <w:p w:rsidR="007C65DD" w:rsidRPr="00987DA6" w:rsidRDefault="007C65DD" w:rsidP="00995055">
            <w:pPr>
              <w:keepLines/>
              <w:tabs>
                <w:tab w:val="right" w:leader="dot" w:pos="7097"/>
              </w:tabs>
              <w:rPr>
                <w:rFonts w:ascii="Times New Roman" w:hAnsi="Times New Roman" w:cs="Times New Roman"/>
                <w:sz w:val="20"/>
                <w:szCs w:val="20"/>
              </w:rPr>
            </w:pPr>
            <w:r w:rsidRPr="00987DA6">
              <w:rPr>
                <w:rFonts w:ascii="Times New Roman" w:hAnsi="Times New Roman" w:cs="Times New Roman"/>
              </w:rPr>
              <w:t xml:space="preserve">ИЛИ </w:t>
            </w:r>
            <w:r w:rsidRPr="00987DA6">
              <w:rPr>
                <w:rFonts w:ascii="Times New Roman" w:hAnsi="Times New Roman" w:cs="Times New Roman"/>
                <w:b/>
              </w:rPr>
              <w:t xml:space="preserve">номер </w:t>
            </w:r>
            <w:r w:rsidRPr="00987DA6">
              <w:rPr>
                <w:rFonts w:ascii="Times New Roman" w:hAnsi="Times New Roman" w:cs="Times New Roman"/>
                <w:b/>
                <w:lang w:val="en-US"/>
              </w:rPr>
              <w:t>GIIN</w:t>
            </w:r>
            <w:r w:rsidRPr="00987DA6">
              <w:rPr>
                <w:rFonts w:ascii="Times New Roman" w:hAnsi="Times New Roman" w:cs="Times New Roman"/>
                <w:b/>
              </w:rPr>
              <w:t xml:space="preserve"> спонсирующей организации (</w:t>
            </w:r>
            <w:r w:rsidRPr="00987DA6">
              <w:rPr>
                <w:rFonts w:ascii="Times New Roman" w:hAnsi="Times New Roman" w:cs="Times New Roman"/>
                <w:b/>
                <w:lang w:val="en-US"/>
              </w:rPr>
              <w:t>Sponsoring</w:t>
            </w:r>
            <w:r w:rsidRPr="00987DA6">
              <w:rPr>
                <w:rFonts w:ascii="Times New Roman" w:hAnsi="Times New Roman" w:cs="Times New Roman"/>
                <w:b/>
              </w:rPr>
              <w:t xml:space="preserve"> </w:t>
            </w:r>
            <w:r w:rsidRPr="00987DA6">
              <w:rPr>
                <w:rFonts w:ascii="Times New Roman" w:hAnsi="Times New Roman" w:cs="Times New Roman"/>
                <w:b/>
                <w:lang w:val="en-US"/>
              </w:rPr>
              <w:t>Entity</w:t>
            </w:r>
            <w:r w:rsidRPr="00987DA6">
              <w:rPr>
                <w:rFonts w:ascii="Times New Roman" w:hAnsi="Times New Roman" w:cs="Times New Roman"/>
                <w:b/>
              </w:rPr>
              <w:t>)</w:t>
            </w:r>
            <w:r w:rsidRPr="00987DA6">
              <w:rPr>
                <w:rFonts w:ascii="Times New Roman" w:hAnsi="Times New Roman" w:cs="Times New Roman"/>
                <w:sz w:val="20"/>
                <w:szCs w:val="20"/>
              </w:rPr>
              <w:t xml:space="preserve"> </w:t>
            </w:r>
            <w:r w:rsidRPr="00987DA6">
              <w:rPr>
                <w:rFonts w:ascii="Times New Roman" w:hAnsi="Times New Roman" w:cs="Times New Roman"/>
                <w:sz w:val="20"/>
                <w:szCs w:val="20"/>
              </w:rPr>
              <w:tab/>
            </w:r>
          </w:p>
          <w:p w:rsidR="007C65DD" w:rsidRPr="00987DA6" w:rsidRDefault="007C65DD" w:rsidP="00995055">
            <w:pPr>
              <w:keepLines/>
              <w:tabs>
                <w:tab w:val="right" w:leader="dot" w:pos="7097"/>
              </w:tabs>
              <w:rPr>
                <w:rFonts w:ascii="Times New Roman" w:hAnsi="Times New Roman" w:cs="Times New Roman"/>
                <w:i/>
                <w:sz w:val="20"/>
                <w:szCs w:val="20"/>
              </w:rPr>
            </w:pPr>
            <w:r w:rsidRPr="00987DA6">
              <w:rPr>
                <w:rFonts w:ascii="Times New Roman" w:hAnsi="Times New Roman" w:cs="Times New Roman"/>
                <w:sz w:val="20"/>
                <w:szCs w:val="20"/>
              </w:rPr>
              <w:tab/>
            </w:r>
          </w:p>
          <w:p w:rsidR="007C65DD" w:rsidRPr="00987DA6" w:rsidRDefault="007C65DD" w:rsidP="00995055">
            <w:pPr>
              <w:keepLines/>
              <w:rPr>
                <w:rFonts w:ascii="Times New Roman" w:hAnsi="Times New Roman" w:cs="Times New Roman"/>
                <w:sz w:val="20"/>
                <w:szCs w:val="20"/>
              </w:rPr>
            </w:pPr>
            <w:r w:rsidRPr="00987DA6">
              <w:rPr>
                <w:rFonts w:ascii="Times New Roman" w:hAnsi="Times New Roman" w:cs="Times New Roman"/>
                <w:sz w:val="20"/>
                <w:szCs w:val="20"/>
              </w:rPr>
              <w:t>Укажите статус для целей FATCA (выбрать один вариант из списка)</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Иностранный финансовый институт, участвующий в применении FATCA (</w:t>
            </w:r>
            <w:r w:rsidRPr="00987DA6">
              <w:rPr>
                <w:rFonts w:ascii="Times New Roman" w:hAnsi="Times New Roman" w:cs="Times New Roman"/>
                <w:sz w:val="20"/>
                <w:szCs w:val="20"/>
                <w:lang w:val="en-US"/>
              </w:rPr>
              <w:t>Participating</w:t>
            </w:r>
            <w:r w:rsidRPr="00987DA6">
              <w:rPr>
                <w:rFonts w:ascii="Times New Roman" w:hAnsi="Times New Roman" w:cs="Times New Roman"/>
                <w:sz w:val="20"/>
                <w:szCs w:val="20"/>
              </w:rPr>
              <w:t xml:space="preserve"> FFI). </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Зарегистрированный иностранный финансовый институт, признанный соблюдающим требования FATCA (</w:t>
            </w:r>
            <w:r w:rsidRPr="00987DA6">
              <w:rPr>
                <w:rFonts w:ascii="Times New Roman" w:hAnsi="Times New Roman" w:cs="Times New Roman"/>
                <w:sz w:val="20"/>
                <w:szCs w:val="20"/>
                <w:lang w:val="en-US"/>
              </w:rPr>
              <w:t>Registered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deemed</w:t>
            </w:r>
            <w:r w:rsidRPr="00987DA6">
              <w:rPr>
                <w:rFonts w:ascii="Times New Roman" w:hAnsi="Times New Roman" w:cs="Times New Roman"/>
                <w:sz w:val="20"/>
                <w:szCs w:val="20"/>
              </w:rPr>
              <w:t>-</w:t>
            </w:r>
            <w:r w:rsidRPr="00987DA6">
              <w:rPr>
                <w:rFonts w:ascii="Times New Roman" w:hAnsi="Times New Roman" w:cs="Times New Roman"/>
                <w:sz w:val="20"/>
                <w:szCs w:val="20"/>
                <w:lang w:val="en-US"/>
              </w:rPr>
              <w:t>compliant</w:t>
            </w:r>
            <w:r w:rsidRPr="00987DA6">
              <w:rPr>
                <w:rFonts w:ascii="Times New Roman" w:hAnsi="Times New Roman" w:cs="Times New Roman"/>
                <w:sz w:val="20"/>
                <w:szCs w:val="20"/>
              </w:rPr>
              <w:t xml:space="preserve"> FFI).</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Спонсируемая инвестиционная компания закрытого типа (</w:t>
            </w:r>
            <w:r w:rsidRPr="00987DA6">
              <w:rPr>
                <w:rFonts w:ascii="Times New Roman" w:hAnsi="Times New Roman" w:cs="Times New Roman"/>
                <w:sz w:val="20"/>
                <w:szCs w:val="20"/>
                <w:lang w:val="en-US"/>
              </w:rPr>
              <w:t>Sponsored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closely</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held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investment</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vehicles</w:t>
            </w:r>
            <w:r w:rsidRPr="00987DA6">
              <w:rPr>
                <w:rFonts w:ascii="Times New Roman" w:hAnsi="Times New Roman" w:cs="Times New Roman"/>
                <w:sz w:val="20"/>
                <w:szCs w:val="20"/>
              </w:rPr>
              <w:t xml:space="preserve">) </w:t>
            </w:r>
          </w:p>
          <w:p w:rsidR="007C65DD" w:rsidRPr="00987DA6" w:rsidRDefault="007C65DD" w:rsidP="00995055">
            <w:pPr>
              <w:keepLines/>
              <w:tabs>
                <w:tab w:val="right" w:leader="dot" w:pos="7097"/>
              </w:tabs>
              <w:ind w:left="708"/>
              <w:rPr>
                <w:rFonts w:ascii="Times New Roman" w:hAnsi="Times New Roman" w:cs="Times New Roman"/>
                <w:i/>
                <w:sz w:val="20"/>
                <w:szCs w:val="20"/>
              </w:rPr>
            </w:pPr>
            <w:r w:rsidRPr="00987DA6">
              <w:rPr>
                <w:rFonts w:ascii="Times New Roman" w:hAnsi="Times New Roman" w:cs="Times New Roman"/>
                <w:sz w:val="20"/>
                <w:szCs w:val="20"/>
              </w:rPr>
              <w:t>и укажите наименование на английском языке (</w:t>
            </w:r>
            <w:r w:rsidRPr="00987DA6">
              <w:rPr>
                <w:rFonts w:ascii="Times New Roman" w:hAnsi="Times New Roman" w:cs="Times New Roman"/>
                <w:sz w:val="20"/>
                <w:szCs w:val="20"/>
                <w:lang w:val="en-US"/>
              </w:rPr>
              <w:t>Sponsoring</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entity</w:t>
            </w:r>
            <w:r w:rsidRPr="00987DA6">
              <w:rPr>
                <w:rFonts w:ascii="Times New Roman" w:hAnsi="Times New Roman" w:cs="Times New Roman"/>
                <w:sz w:val="20"/>
                <w:szCs w:val="20"/>
              </w:rPr>
              <w:t xml:space="preserve">) </w:t>
            </w:r>
            <w:r w:rsidRPr="00987DA6">
              <w:rPr>
                <w:rFonts w:ascii="Times New Roman" w:hAnsi="Times New Roman" w:cs="Times New Roman"/>
                <w:sz w:val="20"/>
                <w:szCs w:val="20"/>
              </w:rPr>
              <w:tab/>
            </w:r>
          </w:p>
          <w:p w:rsidR="007C65DD" w:rsidRPr="00987DA6" w:rsidRDefault="007C65DD" w:rsidP="00995055">
            <w:pPr>
              <w:keepLines/>
              <w:tabs>
                <w:tab w:val="right" w:leader="dot" w:pos="7097"/>
              </w:tabs>
              <w:ind w:left="708"/>
              <w:rPr>
                <w:rFonts w:ascii="Times New Roman" w:hAnsi="Times New Roman" w:cs="Times New Roman"/>
                <w:i/>
                <w:sz w:val="20"/>
                <w:szCs w:val="20"/>
              </w:rPr>
            </w:pPr>
            <w:r w:rsidRPr="00987DA6">
              <w:rPr>
                <w:rFonts w:ascii="Times New Roman" w:hAnsi="Times New Roman" w:cs="Times New Roman"/>
                <w:sz w:val="20"/>
                <w:szCs w:val="20"/>
              </w:rPr>
              <w:tab/>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Спонсируемая инвестиционная компания и контролируемая иностранная компания</w:t>
            </w:r>
            <w:r w:rsidRPr="00987DA6">
              <w:rPr>
                <w:rFonts w:cs="Times New Roman"/>
                <w:sz w:val="20"/>
                <w:szCs w:val="20"/>
                <w:vertAlign w:val="superscript"/>
              </w:rPr>
              <w:footnoteReference w:id="1"/>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Sponsored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Investment</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Entity</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Controlled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Foreign</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Corporation</w:t>
            </w:r>
            <w:r w:rsidRPr="00987DA6">
              <w:rPr>
                <w:rFonts w:ascii="Times New Roman" w:hAnsi="Times New Roman" w:cs="Times New Roman"/>
                <w:sz w:val="20"/>
                <w:szCs w:val="20"/>
              </w:rPr>
              <w:t>)</w:t>
            </w:r>
            <w:r w:rsidRPr="00987DA6">
              <w:rPr>
                <w:rFonts w:cs="Times New Roman"/>
                <w:sz w:val="20"/>
                <w:szCs w:val="20"/>
                <w:vertAlign w:val="superscript"/>
              </w:rPr>
              <w:t xml:space="preserve"> </w:t>
            </w:r>
          </w:p>
          <w:p w:rsidR="007C65DD" w:rsidRPr="00987DA6" w:rsidRDefault="007C65DD" w:rsidP="00995055">
            <w:pPr>
              <w:keepLines/>
              <w:tabs>
                <w:tab w:val="right" w:leader="dot" w:pos="7097"/>
              </w:tabs>
              <w:ind w:left="708"/>
              <w:rPr>
                <w:rFonts w:ascii="Times New Roman" w:hAnsi="Times New Roman" w:cs="Times New Roman"/>
                <w:i/>
                <w:sz w:val="20"/>
                <w:szCs w:val="20"/>
              </w:rPr>
            </w:pPr>
            <w:r w:rsidRPr="00987DA6">
              <w:rPr>
                <w:rFonts w:ascii="Times New Roman" w:hAnsi="Times New Roman" w:cs="Times New Roman"/>
                <w:sz w:val="20"/>
                <w:szCs w:val="20"/>
              </w:rPr>
              <w:t>и укажите наименование на английском языке (</w:t>
            </w:r>
            <w:r w:rsidRPr="00987DA6">
              <w:rPr>
                <w:rFonts w:ascii="Times New Roman" w:hAnsi="Times New Roman" w:cs="Times New Roman"/>
                <w:sz w:val="20"/>
                <w:szCs w:val="20"/>
                <w:lang w:val="en-US"/>
              </w:rPr>
              <w:t>Sponsoring</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entity</w:t>
            </w:r>
            <w:r w:rsidRPr="00987DA6">
              <w:rPr>
                <w:rFonts w:ascii="Times New Roman" w:hAnsi="Times New Roman" w:cs="Times New Roman"/>
                <w:sz w:val="20"/>
                <w:szCs w:val="20"/>
              </w:rPr>
              <w:t xml:space="preserve">) </w:t>
            </w:r>
            <w:r w:rsidRPr="00987DA6">
              <w:rPr>
                <w:rFonts w:ascii="Times New Roman" w:hAnsi="Times New Roman" w:cs="Times New Roman"/>
                <w:sz w:val="20"/>
                <w:szCs w:val="20"/>
              </w:rPr>
              <w:tab/>
            </w:r>
          </w:p>
          <w:p w:rsidR="007C65DD" w:rsidRPr="00987DA6" w:rsidRDefault="007C65DD" w:rsidP="00995055">
            <w:pPr>
              <w:keepLines/>
              <w:tabs>
                <w:tab w:val="right" w:leader="dot" w:pos="7097"/>
              </w:tabs>
              <w:ind w:left="708"/>
              <w:rPr>
                <w:rFonts w:ascii="Times New Roman" w:hAnsi="Times New Roman" w:cs="Times New Roman"/>
                <w:i/>
                <w:sz w:val="20"/>
                <w:szCs w:val="20"/>
              </w:rPr>
            </w:pPr>
            <w:r w:rsidRPr="00987DA6">
              <w:rPr>
                <w:rFonts w:ascii="Times New Roman" w:hAnsi="Times New Roman" w:cs="Times New Roman"/>
                <w:sz w:val="20"/>
                <w:szCs w:val="20"/>
              </w:rPr>
              <w:tab/>
            </w:r>
          </w:p>
          <w:p w:rsidR="007C65DD" w:rsidRPr="00987DA6" w:rsidRDefault="007C65DD" w:rsidP="00995055">
            <w:pPr>
              <w:keepLines/>
              <w:tabs>
                <w:tab w:val="right" w:leader="dot" w:pos="7097"/>
              </w:tabs>
              <w:ind w:left="708"/>
              <w:rPr>
                <w:rFonts w:ascii="Times New Roman" w:hAnsi="Times New Roman" w:cs="Times New Roman"/>
                <w:i/>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noProof/>
                <w:sz w:val="20"/>
                <w:szCs w:val="20"/>
              </w:rPr>
              <w:t>Прочие (</w:t>
            </w:r>
            <w:r w:rsidRPr="00987DA6">
              <w:rPr>
                <w:rFonts w:ascii="Times New Roman" w:hAnsi="Times New Roman" w:cs="Times New Roman"/>
                <w:noProof/>
                <w:sz w:val="20"/>
                <w:szCs w:val="20"/>
                <w:lang w:val="en-US"/>
              </w:rPr>
              <w:t>Other</w:t>
            </w:r>
            <w:r w:rsidRPr="00987DA6">
              <w:rPr>
                <w:rFonts w:ascii="Times New Roman" w:hAnsi="Times New Roman" w:cs="Times New Roman"/>
                <w:noProof/>
                <w:sz w:val="20"/>
                <w:szCs w:val="20"/>
              </w:rPr>
              <w:t>)</w:t>
            </w:r>
            <w:r w:rsidRPr="00987DA6">
              <w:rPr>
                <w:rFonts w:ascii="Times New Roman" w:hAnsi="Times New Roman" w:cs="Times New Roman"/>
                <w:sz w:val="20"/>
                <w:szCs w:val="20"/>
              </w:rPr>
              <w:t xml:space="preserve"> и укажите статус FFI </w:t>
            </w:r>
            <w:r w:rsidRPr="00987DA6">
              <w:rPr>
                <w:rFonts w:ascii="Times New Roman" w:hAnsi="Times New Roman" w:cs="Times New Roman"/>
                <w:sz w:val="20"/>
                <w:szCs w:val="20"/>
              </w:rPr>
              <w:tab/>
            </w:r>
          </w:p>
          <w:p w:rsidR="007C65DD" w:rsidRPr="00987DA6" w:rsidRDefault="007C65DD" w:rsidP="00995055">
            <w:pPr>
              <w:keepLines/>
              <w:tabs>
                <w:tab w:val="right" w:leader="dot" w:pos="7097"/>
              </w:tabs>
              <w:ind w:left="708"/>
              <w:rPr>
                <w:rFonts w:ascii="Times New Roman" w:hAnsi="Times New Roman" w:cs="Times New Roman"/>
                <w:i/>
                <w:sz w:val="20"/>
                <w:szCs w:val="20"/>
              </w:rPr>
            </w:pPr>
            <w:r w:rsidRPr="00987DA6">
              <w:rPr>
                <w:rFonts w:ascii="Times New Roman" w:hAnsi="Times New Roman" w:cs="Times New Roman"/>
                <w:sz w:val="20"/>
                <w:szCs w:val="20"/>
              </w:rPr>
              <w:tab/>
            </w:r>
          </w:p>
          <w:p w:rsidR="007C65DD" w:rsidRPr="00987DA6" w:rsidRDefault="007C65DD" w:rsidP="00995055">
            <w:pPr>
              <w:keepLines/>
              <w:rPr>
                <w:rFonts w:ascii="Times New Roman" w:hAnsi="Times New Roman" w:cs="Times New Roman"/>
                <w:sz w:val="20"/>
                <w:szCs w:val="20"/>
              </w:rPr>
            </w:pPr>
            <w:r w:rsidRPr="00987DA6">
              <w:rPr>
                <w:rFonts w:ascii="Times New Roman" w:hAnsi="Times New Roman" w:cs="Times New Roman"/>
                <w:noProof/>
                <w:sz w:val="20"/>
                <w:szCs w:val="20"/>
              </w:rPr>
              <w:t xml:space="preserve">и предоставьте соответствующую форму </w:t>
            </w:r>
            <w:r w:rsidRPr="00987DA6">
              <w:rPr>
                <w:rFonts w:ascii="Times New Roman" w:hAnsi="Times New Roman" w:cs="Times New Roman"/>
                <w:noProof/>
                <w:sz w:val="20"/>
                <w:szCs w:val="20"/>
                <w:lang w:val="en-US"/>
              </w:rPr>
              <w:t>W</w:t>
            </w:r>
            <w:r w:rsidRPr="00987DA6">
              <w:rPr>
                <w:rFonts w:ascii="Times New Roman" w:hAnsi="Times New Roman" w:cs="Times New Roman"/>
                <w:noProof/>
                <w:sz w:val="20"/>
                <w:szCs w:val="20"/>
              </w:rPr>
              <w:t>-8</w:t>
            </w:r>
          </w:p>
          <w:p w:rsidR="007C65DD" w:rsidRPr="00987DA6" w:rsidRDefault="007C65DD" w:rsidP="00995055">
            <w:pPr>
              <w:keepLines/>
              <w:rPr>
                <w:rFonts w:ascii="Times New Roman" w:hAnsi="Times New Roman" w:cs="Times New Roman"/>
                <w:b/>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rPr>
              <w:t xml:space="preserve">НЕТ, и укажите статус для целей </w:t>
            </w:r>
            <w:r w:rsidRPr="00987DA6">
              <w:rPr>
                <w:rFonts w:ascii="Times New Roman" w:hAnsi="Times New Roman" w:cs="Times New Roman"/>
                <w:b/>
                <w:lang w:val="en-US"/>
              </w:rPr>
              <w:t>FATCA</w:t>
            </w:r>
          </w:p>
          <w:p w:rsidR="007C65DD" w:rsidRPr="00987DA6" w:rsidRDefault="007C65DD" w:rsidP="00995055">
            <w:pPr>
              <w:keepLines/>
              <w:rPr>
                <w:rFonts w:ascii="Times New Roman" w:hAnsi="Times New Roman" w:cs="Times New Roman"/>
                <w:i/>
                <w:sz w:val="20"/>
                <w:szCs w:val="20"/>
              </w:rPr>
            </w:pPr>
            <w:r w:rsidRPr="00987DA6">
              <w:rPr>
                <w:rFonts w:ascii="Times New Roman" w:hAnsi="Times New Roman" w:cs="Times New Roman"/>
                <w:i/>
                <w:sz w:val="20"/>
                <w:szCs w:val="20"/>
              </w:rPr>
              <w:t xml:space="preserve">Указанные ниже статусы должны сопровождаться заполненной </w:t>
            </w:r>
            <w:r w:rsidRPr="00987DA6">
              <w:rPr>
                <w:rFonts w:ascii="Times New Roman" w:hAnsi="Times New Roman" w:cs="Times New Roman"/>
                <w:bCs/>
                <w:i/>
                <w:iCs/>
                <w:sz w:val="20"/>
                <w:szCs w:val="20"/>
              </w:rPr>
              <w:t xml:space="preserve">формой W-8 и документами, как указано в форме </w:t>
            </w:r>
            <w:r w:rsidRPr="00987DA6">
              <w:rPr>
                <w:rFonts w:ascii="Times New Roman" w:hAnsi="Times New Roman" w:cs="Times New Roman"/>
                <w:bCs/>
                <w:i/>
                <w:iCs/>
                <w:sz w:val="20"/>
                <w:szCs w:val="20"/>
                <w:lang w:val="en-US"/>
              </w:rPr>
              <w:t>W</w:t>
            </w:r>
            <w:r w:rsidRPr="00987DA6">
              <w:rPr>
                <w:rFonts w:ascii="Times New Roman" w:hAnsi="Times New Roman" w:cs="Times New Roman"/>
                <w:bCs/>
                <w:i/>
                <w:iCs/>
                <w:sz w:val="20"/>
                <w:szCs w:val="20"/>
              </w:rPr>
              <w:t>-8 для конкретного статуса, для подтверждения заявленного статуса юридического лица</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Исключенный финансовый институт (</w:t>
            </w:r>
            <w:r w:rsidRPr="00987DA6">
              <w:rPr>
                <w:rFonts w:ascii="Times New Roman" w:hAnsi="Times New Roman" w:cs="Times New Roman"/>
                <w:sz w:val="20"/>
                <w:szCs w:val="20"/>
                <w:lang w:val="en-US"/>
              </w:rPr>
              <w:t>Excluded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Financial</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Institution</w:t>
            </w:r>
            <w:r w:rsidRPr="00987DA6">
              <w:rPr>
                <w:rFonts w:ascii="Times New Roman" w:hAnsi="Times New Roman" w:cs="Times New Roman"/>
                <w:sz w:val="20"/>
                <w:szCs w:val="20"/>
              </w:rPr>
              <w:t>)</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lastRenderedPageBreak/>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 xml:space="preserve">Освобожденный </w:t>
            </w:r>
            <w:proofErr w:type="spellStart"/>
            <w:r w:rsidRPr="00987DA6">
              <w:rPr>
                <w:rFonts w:ascii="Times New Roman" w:hAnsi="Times New Roman" w:cs="Times New Roman"/>
                <w:sz w:val="20"/>
                <w:szCs w:val="20"/>
              </w:rPr>
              <w:t>бенефициарный</w:t>
            </w:r>
            <w:proofErr w:type="spellEnd"/>
            <w:r w:rsidRPr="00987DA6">
              <w:rPr>
                <w:rFonts w:ascii="Times New Roman" w:hAnsi="Times New Roman" w:cs="Times New Roman"/>
                <w:sz w:val="20"/>
                <w:szCs w:val="20"/>
              </w:rPr>
              <w:t xml:space="preserve"> владелец (</w:t>
            </w:r>
            <w:r w:rsidRPr="00987DA6">
              <w:rPr>
                <w:rFonts w:ascii="Times New Roman" w:hAnsi="Times New Roman" w:cs="Times New Roman"/>
                <w:sz w:val="20"/>
                <w:szCs w:val="20"/>
                <w:lang w:val="en-US"/>
              </w:rPr>
              <w:t>Exempt</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beneficial</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owner</w:t>
            </w:r>
            <w:r w:rsidRPr="00987DA6">
              <w:rPr>
                <w:rFonts w:ascii="Times New Roman" w:hAnsi="Times New Roman" w:cs="Times New Roman"/>
                <w:sz w:val="20"/>
                <w:szCs w:val="20"/>
              </w:rPr>
              <w:t>)</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 xml:space="preserve">Иностранный финансовый институт, признанный соблюдающим требования </w:t>
            </w:r>
            <w:r w:rsidRPr="00987DA6">
              <w:rPr>
                <w:rFonts w:ascii="Times New Roman" w:hAnsi="Times New Roman" w:cs="Times New Roman"/>
                <w:sz w:val="20"/>
                <w:szCs w:val="20"/>
                <w:lang w:val="en-US"/>
              </w:rPr>
              <w:t>FATCA</w:t>
            </w:r>
            <w:r w:rsidRPr="00987DA6">
              <w:rPr>
                <w:rFonts w:ascii="Times New Roman" w:hAnsi="Times New Roman" w:cs="Times New Roman"/>
                <w:sz w:val="20"/>
                <w:szCs w:val="20"/>
              </w:rPr>
              <w:t>, подлежащий сертификации (</w:t>
            </w:r>
            <w:r w:rsidRPr="00987DA6">
              <w:rPr>
                <w:rFonts w:ascii="Times New Roman" w:hAnsi="Times New Roman" w:cs="Times New Roman"/>
                <w:sz w:val="20"/>
                <w:szCs w:val="20"/>
                <w:lang w:val="en-US"/>
              </w:rPr>
              <w:t>Certified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deemed</w:t>
            </w:r>
            <w:r w:rsidRPr="00987DA6">
              <w:rPr>
                <w:rFonts w:ascii="Times New Roman" w:hAnsi="Times New Roman" w:cs="Times New Roman"/>
                <w:sz w:val="20"/>
                <w:szCs w:val="20"/>
              </w:rPr>
              <w:t>-</w:t>
            </w:r>
            <w:r w:rsidRPr="00987DA6">
              <w:rPr>
                <w:rFonts w:ascii="Times New Roman" w:hAnsi="Times New Roman" w:cs="Times New Roman"/>
                <w:sz w:val="20"/>
                <w:szCs w:val="20"/>
                <w:lang w:val="en-US"/>
              </w:rPr>
              <w:t>compliant</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FFI</w:t>
            </w:r>
            <w:r w:rsidRPr="00987DA6">
              <w:rPr>
                <w:rFonts w:ascii="Times New Roman" w:hAnsi="Times New Roman" w:cs="Times New Roman"/>
                <w:sz w:val="20"/>
                <w:szCs w:val="20"/>
              </w:rPr>
              <w:t>)</w:t>
            </w:r>
          </w:p>
          <w:p w:rsidR="007C65DD" w:rsidRPr="00987DA6" w:rsidRDefault="007C65DD" w:rsidP="00995055">
            <w:pPr>
              <w:keepLines/>
              <w:rPr>
                <w:rFonts w:ascii="Times New Roman" w:hAnsi="Times New Roman" w:cs="Times New Roman"/>
                <w:b/>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rPr>
              <w:t xml:space="preserve">НЕТ, но юридическое лицо находится в процессе регистрации на портале Налоговой службы США для целей получения </w:t>
            </w:r>
            <w:r w:rsidRPr="00987DA6">
              <w:rPr>
                <w:rFonts w:ascii="Times New Roman" w:hAnsi="Times New Roman" w:cs="Times New Roman"/>
                <w:b/>
                <w:lang w:val="en-US"/>
              </w:rPr>
              <w:t>GIIN</w:t>
            </w:r>
          </w:p>
          <w:p w:rsidR="007C65DD" w:rsidRPr="00987DA6" w:rsidRDefault="007C65DD" w:rsidP="00995055">
            <w:pPr>
              <w:keepLines/>
              <w:rPr>
                <w:rFonts w:ascii="Times New Roman" w:hAnsi="Times New Roman" w:cs="Times New Roman"/>
                <w:sz w:val="20"/>
                <w:szCs w:val="20"/>
              </w:rPr>
            </w:pPr>
            <w:r w:rsidRPr="00987DA6">
              <w:rPr>
                <w:rFonts w:ascii="Times New Roman" w:hAnsi="Times New Roman" w:cs="Times New Roman"/>
                <w:sz w:val="20"/>
                <w:szCs w:val="20"/>
              </w:rPr>
              <w:t>и укажите статус для целей FATCA (выбрать один вариант из списка)</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 xml:space="preserve">Иностранный финансовый институт, участвующий в применении </w:t>
            </w:r>
            <w:proofErr w:type="gramStart"/>
            <w:r w:rsidRPr="00987DA6">
              <w:rPr>
                <w:rFonts w:ascii="Times New Roman" w:hAnsi="Times New Roman" w:cs="Times New Roman"/>
                <w:sz w:val="20"/>
                <w:szCs w:val="20"/>
              </w:rPr>
              <w:t>FATCA  (</w:t>
            </w:r>
            <w:proofErr w:type="gramEnd"/>
            <w:r w:rsidRPr="00987DA6">
              <w:rPr>
                <w:rFonts w:ascii="Times New Roman" w:hAnsi="Times New Roman" w:cs="Times New Roman"/>
                <w:sz w:val="20"/>
                <w:szCs w:val="20"/>
                <w:lang w:val="en-US"/>
              </w:rPr>
              <w:t>Participating</w:t>
            </w:r>
            <w:r w:rsidRPr="00987DA6">
              <w:rPr>
                <w:rFonts w:ascii="Times New Roman" w:hAnsi="Times New Roman" w:cs="Times New Roman"/>
                <w:sz w:val="20"/>
                <w:szCs w:val="20"/>
              </w:rPr>
              <w:t xml:space="preserve"> FFI). </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sz w:val="20"/>
                <w:szCs w:val="20"/>
              </w:rPr>
              <w:t>Зарегистрированный иностранный финансовый институт, признанный соблюдающим требования FATCA (</w:t>
            </w:r>
            <w:r w:rsidRPr="00987DA6">
              <w:rPr>
                <w:rFonts w:ascii="Times New Roman" w:hAnsi="Times New Roman" w:cs="Times New Roman"/>
                <w:sz w:val="20"/>
                <w:szCs w:val="20"/>
                <w:lang w:val="en-US"/>
              </w:rPr>
              <w:t>Registered</w:t>
            </w:r>
            <w:r w:rsidRPr="00987DA6">
              <w:rPr>
                <w:rFonts w:ascii="Times New Roman" w:hAnsi="Times New Roman" w:cs="Times New Roman"/>
                <w:sz w:val="20"/>
                <w:szCs w:val="20"/>
              </w:rPr>
              <w:t xml:space="preserve"> </w:t>
            </w:r>
            <w:r w:rsidRPr="00987DA6">
              <w:rPr>
                <w:rFonts w:ascii="Times New Roman" w:hAnsi="Times New Roman" w:cs="Times New Roman"/>
                <w:sz w:val="20"/>
                <w:szCs w:val="20"/>
                <w:lang w:val="en-US"/>
              </w:rPr>
              <w:t>deemed</w:t>
            </w:r>
            <w:r w:rsidRPr="00987DA6">
              <w:rPr>
                <w:rFonts w:ascii="Times New Roman" w:hAnsi="Times New Roman" w:cs="Times New Roman"/>
                <w:sz w:val="20"/>
                <w:szCs w:val="20"/>
              </w:rPr>
              <w:t>-</w:t>
            </w:r>
            <w:r w:rsidRPr="00987DA6">
              <w:rPr>
                <w:rFonts w:ascii="Times New Roman" w:hAnsi="Times New Roman" w:cs="Times New Roman"/>
                <w:sz w:val="20"/>
                <w:szCs w:val="20"/>
                <w:lang w:val="en-US"/>
              </w:rPr>
              <w:t>compliant</w:t>
            </w:r>
            <w:r w:rsidRPr="00987DA6">
              <w:rPr>
                <w:rFonts w:ascii="Times New Roman" w:hAnsi="Times New Roman" w:cs="Times New Roman"/>
                <w:sz w:val="20"/>
                <w:szCs w:val="20"/>
              </w:rPr>
              <w:t xml:space="preserve"> FFI).</w:t>
            </w:r>
          </w:p>
          <w:p w:rsidR="007C65DD" w:rsidRPr="00987DA6" w:rsidRDefault="007C65DD" w:rsidP="00995055">
            <w:pPr>
              <w:keepLines/>
              <w:ind w:left="708"/>
              <w:rPr>
                <w:rFonts w:ascii="Times New Roman" w:hAnsi="Times New Roman" w:cs="Times New Roman"/>
                <w:sz w:val="20"/>
                <w:szCs w:val="20"/>
              </w:rPr>
            </w:pPr>
            <w:r w:rsidRPr="00987DA6">
              <w:rPr>
                <w:rFonts w:ascii="Times New Roman" w:hAnsi="Times New Roman" w:cs="Times New Roman"/>
                <w:sz w:val="20"/>
                <w:szCs w:val="20"/>
              </w:rPr>
              <w:t xml:space="preserve">Обязуемся предоставить </w:t>
            </w:r>
            <w:r w:rsidRPr="00987DA6">
              <w:rPr>
                <w:rFonts w:ascii="Times New Roman" w:hAnsi="Times New Roman" w:cs="Times New Roman"/>
                <w:sz w:val="20"/>
                <w:szCs w:val="20"/>
                <w:lang w:val="en-US"/>
              </w:rPr>
              <w:t>GIIN</w:t>
            </w:r>
            <w:r w:rsidRPr="00987DA6">
              <w:rPr>
                <w:rFonts w:ascii="Times New Roman" w:hAnsi="Times New Roman" w:cs="Times New Roman"/>
                <w:sz w:val="20"/>
                <w:szCs w:val="20"/>
              </w:rPr>
              <w:t xml:space="preserve"> в течение 90 дней с даты заполнения данного Приложения</w:t>
            </w:r>
          </w:p>
          <w:p w:rsidR="007C65DD" w:rsidRPr="00987DA6" w:rsidRDefault="007C65DD" w:rsidP="00995055">
            <w:pPr>
              <w:keepLines/>
              <w:rPr>
                <w:rFonts w:ascii="Times New Roman" w:hAnsi="Times New Roman" w:cs="Times New Roman"/>
                <w:b/>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rPr>
              <w:t>Ничего из вышеперечисленного, юридическое лицо является Иностранным финансовым институтом, не участвующим в применении FATCA (</w:t>
            </w:r>
            <w:r w:rsidRPr="00987DA6">
              <w:rPr>
                <w:rFonts w:ascii="Times New Roman" w:hAnsi="Times New Roman" w:cs="Times New Roman"/>
                <w:b/>
                <w:lang w:val="en-US"/>
              </w:rPr>
              <w:t>Nonparticipating</w:t>
            </w:r>
            <w:r w:rsidRPr="00987DA6">
              <w:rPr>
                <w:rFonts w:ascii="Times New Roman" w:hAnsi="Times New Roman" w:cs="Times New Roman"/>
                <w:b/>
              </w:rPr>
              <w:t xml:space="preserve"> FFI)</w:t>
            </w:r>
          </w:p>
          <w:p w:rsidR="007C65DD" w:rsidRPr="00987DA6" w:rsidRDefault="007C65DD" w:rsidP="00995055">
            <w:pPr>
              <w:keepLines/>
              <w:rPr>
                <w:rFonts w:ascii="Times New Roman" w:hAnsi="Times New Roman" w:cs="Times New Roman"/>
                <w:i/>
                <w:sz w:val="20"/>
                <w:szCs w:val="20"/>
              </w:rPr>
            </w:pPr>
          </w:p>
        </w:tc>
      </w:tr>
      <w:tr w:rsidR="007C65DD" w:rsidRPr="00987DA6" w:rsidTr="00995055">
        <w:tc>
          <w:tcPr>
            <w:tcW w:w="9952" w:type="dxa"/>
            <w:gridSpan w:val="3"/>
            <w:tcBorders>
              <w:top w:val="single" w:sz="4" w:space="0" w:color="auto"/>
              <w:left w:val="single" w:sz="4" w:space="0" w:color="auto"/>
              <w:bottom w:val="single" w:sz="4" w:space="0" w:color="auto"/>
              <w:right w:val="single" w:sz="4" w:space="0" w:color="auto"/>
            </w:tcBorders>
            <w:hideMark/>
          </w:tcPr>
          <w:p w:rsidR="007C65DD" w:rsidRPr="00987DA6" w:rsidRDefault="007C65DD" w:rsidP="00995055">
            <w:pPr>
              <w:keepLines/>
              <w:rPr>
                <w:rFonts w:ascii="Times New Roman" w:hAnsi="Times New Roman" w:cs="Times New Roman"/>
                <w:sz w:val="20"/>
                <w:szCs w:val="20"/>
              </w:rPr>
            </w:pPr>
            <w:r w:rsidRPr="00987DA6">
              <w:rPr>
                <w:rFonts w:ascii="Times New Roman" w:hAnsi="Times New Roman" w:cs="Times New Roman"/>
                <w:sz w:val="20"/>
                <w:szCs w:val="20"/>
              </w:rPr>
              <w:lastRenderedPageBreak/>
              <w:t>Подписывая Информационные сведения Клиента – юридического лица (филиала), включая все приложения, Клиент заверяет и гарантирует Банку на дату подписания, что:</w:t>
            </w:r>
          </w:p>
          <w:p w:rsidR="007C65DD" w:rsidRPr="00987DA6" w:rsidRDefault="007C65DD" w:rsidP="00995055">
            <w:pPr>
              <w:keepLines/>
              <w:rPr>
                <w:rFonts w:ascii="Times New Roman" w:hAnsi="Times New Roman" w:cs="Times New Roman"/>
                <w:sz w:val="20"/>
                <w:szCs w:val="20"/>
              </w:rPr>
            </w:pPr>
            <w:r w:rsidRPr="00987DA6">
              <w:rPr>
                <w:rFonts w:ascii="Times New Roman" w:hAnsi="Times New Roman" w:cs="Times New Roman"/>
                <w:sz w:val="20"/>
                <w:szCs w:val="20"/>
              </w:rPr>
              <w:t>обязуется уведомить Банк об изменении любого факта или подтверждения в письменной форме в течение 7</w:t>
            </w:r>
            <w:r w:rsidRPr="00987DA6">
              <w:rPr>
                <w:rFonts w:cs="Times New Roman"/>
                <w:sz w:val="20"/>
                <w:szCs w:val="20"/>
                <w:vertAlign w:val="superscript"/>
              </w:rPr>
              <w:footnoteReference w:id="2"/>
            </w:r>
            <w:r w:rsidRPr="00987DA6">
              <w:rPr>
                <w:rFonts w:ascii="Times New Roman" w:hAnsi="Times New Roman" w:cs="Times New Roman"/>
                <w:sz w:val="20"/>
                <w:szCs w:val="20"/>
              </w:rPr>
              <w:t xml:space="preserve"> рабочих дней с даты их изменения;</w:t>
            </w:r>
          </w:p>
          <w:p w:rsidR="007C65DD" w:rsidRPr="00987DA6" w:rsidRDefault="007C65DD" w:rsidP="00995055">
            <w:pPr>
              <w:keepLines/>
              <w:rPr>
                <w:rFonts w:ascii="Times New Roman" w:hAnsi="Times New Roman" w:cs="Times New Roman"/>
                <w:i/>
                <w:noProof/>
                <w:sz w:val="20"/>
                <w:szCs w:val="20"/>
              </w:rPr>
            </w:pPr>
            <w:r w:rsidRPr="00987DA6">
              <w:rPr>
                <w:rFonts w:ascii="Times New Roman" w:hAnsi="Times New Roman" w:cs="Times New Roman"/>
                <w:sz w:val="20"/>
                <w:szCs w:val="20"/>
              </w:rPr>
              <w:t>в соответствии с ч. 4 ст. 2 Закона № 173-ФЗ от 28.06.2014, Клиент выражает согласие на передачу информации иностранному налоговому органу и (или) иностранным налоговым агентам, уполномоченным иностранным налоговым органам на удержание иностранных налогов и сборов;</w:t>
            </w:r>
          </w:p>
          <w:p w:rsidR="007C65DD" w:rsidRPr="00987DA6" w:rsidRDefault="007C65DD" w:rsidP="00995055">
            <w:pPr>
              <w:keepLines/>
              <w:spacing w:after="60"/>
              <w:rPr>
                <w:rFonts w:ascii="Times New Roman" w:hAnsi="Times New Roman" w:cs="Times New Roman"/>
                <w:sz w:val="20"/>
                <w:szCs w:val="20"/>
              </w:rPr>
            </w:pPr>
            <w:r w:rsidRPr="00987DA6">
              <w:rPr>
                <w:rFonts w:ascii="Times New Roman" w:hAnsi="Times New Roman" w:cs="Times New Roman"/>
                <w:sz w:val="20"/>
                <w:szCs w:val="20"/>
              </w:rPr>
              <w:t>указанная информация была проверена Клиентом, является точной, полной и достоверной, и Клиент подтверждает право Банка на ее проверку.</w:t>
            </w:r>
          </w:p>
        </w:tc>
      </w:tr>
    </w:tbl>
    <w:p w:rsidR="007C65DD" w:rsidRPr="00987DA6" w:rsidRDefault="007C65DD" w:rsidP="007C65DD">
      <w:pPr>
        <w:keepLines/>
        <w:rPr>
          <w:rFonts w:ascii="Times New Roman" w:eastAsia="@Meiryo UI" w:hAnsi="Times New Roman" w:cs="Times New Roman"/>
        </w:rPr>
      </w:pPr>
    </w:p>
    <w:p w:rsidR="007C65DD" w:rsidRPr="00987DA6" w:rsidRDefault="007C65DD" w:rsidP="007C65DD">
      <w:pPr>
        <w:keepLines/>
        <w:rPr>
          <w:rFonts w:ascii="@Meiryo UI" w:eastAsia="@Meiryo UI" w:hAnsi="Times New Roman" w:cs="Times New Roman"/>
        </w:rPr>
      </w:pPr>
    </w:p>
    <w:p w:rsidR="007C65DD" w:rsidRPr="00987DA6" w:rsidRDefault="007C65DD" w:rsidP="007C65DD">
      <w:pPr>
        <w:keepLines/>
        <w:rPr>
          <w:rFonts w:ascii="@Meiryo UI" w:eastAsia="@Meiryo UI" w:hAnsi="Times New Roman" w:cs="Times New Roman"/>
          <w:i/>
        </w:rPr>
      </w:pPr>
      <w:r w:rsidRPr="00987DA6">
        <w:rPr>
          <w:rFonts w:ascii="@Meiryo UI" w:eastAsia="@Meiryo UI" w:hAnsi="Times New Roman" w:cs="Times New Roman"/>
          <w:i/>
        </w:rPr>
        <w:t>Руководитель</w:t>
      </w:r>
      <w:r w:rsidRPr="00987DA6">
        <w:rPr>
          <w:rFonts w:ascii="@Meiryo UI" w:eastAsia="@Meiryo UI" w:hAnsi="Times New Roman" w:cs="Times New Roman"/>
          <w:i/>
        </w:rPr>
        <w:t xml:space="preserve"> </w:t>
      </w:r>
      <w:r w:rsidRPr="00987DA6">
        <w:rPr>
          <w:rFonts w:ascii="@Meiryo UI" w:eastAsia="@Meiryo UI" w:hAnsi="Times New Roman" w:cs="Times New Roman"/>
          <w:i/>
        </w:rPr>
        <w:t>организации</w:t>
      </w:r>
      <w:r w:rsidRPr="00987DA6">
        <w:rPr>
          <w:rFonts w:ascii="@Meiryo UI" w:eastAsia="@Meiryo UI" w:hAnsi="Times New Roman" w:cs="Times New Roman"/>
          <w:i/>
        </w:rPr>
        <w:t xml:space="preserve">/ </w:t>
      </w:r>
    </w:p>
    <w:p w:rsidR="007C65DD" w:rsidRPr="00987DA6" w:rsidRDefault="007C65DD" w:rsidP="007C65DD">
      <w:pPr>
        <w:keepLines/>
        <w:rPr>
          <w:rFonts w:ascii="@Meiryo UI" w:eastAsia="@Meiryo UI" w:hAnsi="Times New Roman" w:cs="Times New Roman"/>
          <w:i/>
        </w:rPr>
      </w:pPr>
      <w:r w:rsidRPr="00987DA6">
        <w:rPr>
          <w:rFonts w:ascii="@Meiryo UI" w:eastAsia="@Meiryo UI" w:hAnsi="Times New Roman" w:cs="Times New Roman"/>
          <w:i/>
        </w:rPr>
        <w:t>Уполномоченное</w:t>
      </w:r>
      <w:r w:rsidRPr="00987DA6">
        <w:rPr>
          <w:rFonts w:ascii="@Meiryo UI" w:eastAsia="@Meiryo UI" w:hAnsi="Times New Roman" w:cs="Times New Roman"/>
          <w:i/>
        </w:rPr>
        <w:t xml:space="preserve"> </w:t>
      </w:r>
      <w:r w:rsidRPr="00987DA6">
        <w:rPr>
          <w:rFonts w:ascii="@Meiryo UI" w:eastAsia="@Meiryo UI" w:hAnsi="Times New Roman" w:cs="Times New Roman"/>
          <w:i/>
        </w:rPr>
        <w:t>лицо</w:t>
      </w:r>
      <w:r w:rsidRPr="00987DA6">
        <w:rPr>
          <w:rFonts w:ascii="@Meiryo UI" w:eastAsia="@Meiryo UI" w:hAnsi="Times New Roman" w:cs="Times New Roman"/>
          <w:i/>
        </w:rPr>
        <w:t xml:space="preserve">                 _____________________/__________________/</w:t>
      </w:r>
    </w:p>
    <w:p w:rsidR="007C65DD" w:rsidRPr="00987DA6" w:rsidRDefault="007C65DD" w:rsidP="007C65DD">
      <w:pPr>
        <w:keepLines/>
        <w:tabs>
          <w:tab w:val="center" w:pos="4677"/>
          <w:tab w:val="left" w:pos="7305"/>
        </w:tabs>
        <w:rPr>
          <w:rFonts w:ascii="@Meiryo UI" w:eastAsia="@Meiryo UI" w:hAnsi="Times New Roman" w:cs="Times New Roman"/>
          <w:sz w:val="20"/>
          <w:szCs w:val="20"/>
        </w:rPr>
      </w:pPr>
      <w:r w:rsidRPr="00987DA6">
        <w:rPr>
          <w:rFonts w:ascii="@Meiryo UI" w:eastAsia="@Meiryo UI" w:hAnsi="Times New Roman" w:cs="Times New Roman"/>
          <w:i/>
        </w:rPr>
        <w:t xml:space="preserve">                                                  </w:t>
      </w:r>
      <w:r w:rsidRPr="00987DA6">
        <w:rPr>
          <w:rFonts w:ascii="@Meiryo UI" w:eastAsia="@Meiryo UI" w:hAnsi="Times New Roman" w:cs="Times New Roman"/>
          <w:i/>
          <w:sz w:val="20"/>
          <w:szCs w:val="20"/>
        </w:rPr>
        <w:t>(</w:t>
      </w:r>
      <w:proofErr w:type="gramStart"/>
      <w:r w:rsidRPr="00987DA6">
        <w:rPr>
          <w:rFonts w:ascii="@Meiryo UI" w:eastAsia="@Meiryo UI" w:hAnsi="Times New Roman" w:cs="Times New Roman"/>
          <w:i/>
          <w:sz w:val="20"/>
          <w:szCs w:val="20"/>
        </w:rPr>
        <w:t>подпись</w:t>
      </w:r>
      <w:r w:rsidRPr="00987DA6">
        <w:rPr>
          <w:rFonts w:ascii="@Meiryo UI" w:eastAsia="@Meiryo UI" w:hAnsi="Times New Roman" w:cs="Times New Roman"/>
          <w:i/>
          <w:sz w:val="20"/>
          <w:szCs w:val="20"/>
        </w:rPr>
        <w:t xml:space="preserve">)   </w:t>
      </w:r>
      <w:proofErr w:type="gramEnd"/>
      <w:r w:rsidRPr="00987DA6">
        <w:rPr>
          <w:rFonts w:ascii="@Meiryo UI" w:eastAsia="@Meiryo UI" w:hAnsi="Times New Roman" w:cs="Times New Roman"/>
          <w:i/>
          <w:sz w:val="20"/>
          <w:szCs w:val="20"/>
        </w:rPr>
        <w:t xml:space="preserve">                             (</w:t>
      </w:r>
      <w:r w:rsidRPr="00987DA6">
        <w:rPr>
          <w:rFonts w:ascii="@Meiryo UI" w:eastAsia="@Meiryo UI" w:hAnsi="Times New Roman" w:cs="Times New Roman"/>
          <w:i/>
          <w:sz w:val="20"/>
          <w:szCs w:val="20"/>
        </w:rPr>
        <w:t>Ф</w:t>
      </w:r>
      <w:r w:rsidRPr="00987DA6">
        <w:rPr>
          <w:rFonts w:ascii="@Meiryo UI" w:eastAsia="@Meiryo UI" w:hAnsi="Times New Roman" w:cs="Times New Roman"/>
          <w:i/>
          <w:sz w:val="20"/>
          <w:szCs w:val="20"/>
        </w:rPr>
        <w:t>.</w:t>
      </w:r>
      <w:r w:rsidRPr="00987DA6">
        <w:rPr>
          <w:rFonts w:ascii="@Meiryo UI" w:eastAsia="@Meiryo UI" w:hAnsi="Times New Roman" w:cs="Times New Roman"/>
          <w:i/>
          <w:sz w:val="20"/>
          <w:szCs w:val="20"/>
        </w:rPr>
        <w:t>И</w:t>
      </w:r>
      <w:r w:rsidRPr="00987DA6">
        <w:rPr>
          <w:rFonts w:ascii="@Meiryo UI" w:eastAsia="@Meiryo UI" w:hAnsi="Times New Roman" w:cs="Times New Roman"/>
          <w:i/>
          <w:sz w:val="20"/>
          <w:szCs w:val="20"/>
        </w:rPr>
        <w:t>.</w:t>
      </w:r>
      <w:r w:rsidRPr="00987DA6">
        <w:rPr>
          <w:rFonts w:ascii="@Meiryo UI" w:eastAsia="@Meiryo UI" w:hAnsi="Times New Roman" w:cs="Times New Roman"/>
          <w:i/>
          <w:sz w:val="20"/>
          <w:szCs w:val="20"/>
        </w:rPr>
        <w:t>О</w:t>
      </w:r>
      <w:r w:rsidRPr="00987DA6">
        <w:rPr>
          <w:rFonts w:ascii="@Meiryo UI" w:eastAsia="@Meiryo UI" w:hAnsi="Times New Roman" w:cs="Times New Roman"/>
          <w:i/>
          <w:sz w:val="20"/>
          <w:szCs w:val="20"/>
        </w:rPr>
        <w:t xml:space="preserve">. </w:t>
      </w:r>
      <w:r w:rsidRPr="00987DA6">
        <w:rPr>
          <w:rFonts w:ascii="@Meiryo UI" w:eastAsia="@Meiryo UI" w:hAnsi="Times New Roman" w:cs="Times New Roman"/>
          <w:i/>
          <w:sz w:val="20"/>
          <w:szCs w:val="20"/>
        </w:rPr>
        <w:t>полностью</w:t>
      </w:r>
      <w:r w:rsidRPr="00987DA6">
        <w:rPr>
          <w:rFonts w:ascii="@Meiryo UI" w:eastAsia="@Meiryo UI" w:hAnsi="Times New Roman" w:cs="Times New Roman"/>
          <w:i/>
          <w:sz w:val="20"/>
          <w:szCs w:val="20"/>
        </w:rPr>
        <w:t>)</w:t>
      </w:r>
    </w:p>
    <w:p w:rsidR="007C65DD" w:rsidRPr="00987DA6" w:rsidRDefault="007C65DD" w:rsidP="007C65DD">
      <w:pPr>
        <w:keepLines/>
        <w:rPr>
          <w:rFonts w:ascii="@Meiryo UI" w:eastAsia="@Meiryo UI" w:hAnsi="Times New Roman" w:cs="Times New Roman"/>
          <w:sz w:val="20"/>
          <w:szCs w:val="20"/>
        </w:rPr>
      </w:pPr>
    </w:p>
    <w:p w:rsidR="007C65DD" w:rsidRPr="00987DA6" w:rsidRDefault="007C65DD" w:rsidP="007C65DD">
      <w:pPr>
        <w:keepLines/>
        <w:tabs>
          <w:tab w:val="left" w:pos="0"/>
        </w:tabs>
        <w:autoSpaceDE w:val="0"/>
        <w:autoSpaceDN w:val="0"/>
        <w:adjustRightInd w:val="0"/>
        <w:spacing w:line="288" w:lineRule="auto"/>
        <w:contextualSpacing/>
        <w:rPr>
          <w:rFonts w:ascii="@Meiryo UI" w:eastAsia="@Meiryo UI" w:hAnsi="Times New Roman" w:cs="Times New Roman"/>
        </w:rPr>
      </w:pPr>
    </w:p>
    <w:p w:rsidR="007C65DD" w:rsidRPr="00987DA6" w:rsidRDefault="007C65DD" w:rsidP="007C65DD">
      <w:pPr>
        <w:keepLines/>
        <w:tabs>
          <w:tab w:val="left" w:pos="0"/>
        </w:tabs>
        <w:autoSpaceDE w:val="0"/>
        <w:autoSpaceDN w:val="0"/>
        <w:adjustRightInd w:val="0"/>
        <w:spacing w:line="288" w:lineRule="auto"/>
        <w:contextualSpacing/>
        <w:rPr>
          <w:rFonts w:ascii="Times New Roman" w:eastAsia="@Meiryo UI" w:hAnsi="Times New Roman" w:cs="Times New Roman"/>
        </w:rPr>
      </w:pPr>
      <w:r w:rsidRPr="00987DA6">
        <w:rPr>
          <w:rFonts w:ascii="@Meiryo UI" w:eastAsia="@Meiryo UI" w:hAnsi="Times New Roman" w:cs="Times New Roman"/>
        </w:rPr>
        <w:t>М</w:t>
      </w:r>
      <w:r w:rsidRPr="00987DA6">
        <w:rPr>
          <w:rFonts w:ascii="@Meiryo UI" w:eastAsia="@Meiryo UI" w:hAnsi="Times New Roman" w:cs="Times New Roman"/>
        </w:rPr>
        <w:t>.</w:t>
      </w:r>
      <w:r w:rsidRPr="00987DA6">
        <w:rPr>
          <w:rFonts w:ascii="@Meiryo UI" w:eastAsia="@Meiryo UI" w:hAnsi="Times New Roman" w:cs="Times New Roman"/>
        </w:rPr>
        <w:t>П</w:t>
      </w:r>
      <w:r w:rsidRPr="00987DA6">
        <w:rPr>
          <w:rFonts w:ascii="@Meiryo UI" w:eastAsia="@Meiryo UI" w:hAnsi="Times New Roman" w:cs="Times New Roman"/>
        </w:rPr>
        <w:t xml:space="preserve">.                                        </w:t>
      </w:r>
      <w:r w:rsidRPr="00987DA6">
        <w:rPr>
          <w:rFonts w:ascii="Times New Roman" w:eastAsia="@Meiryo UI" w:hAnsi="Times New Roman" w:cs="Times New Roman"/>
        </w:rPr>
        <w:t>«_____» ___________________________20____г.</w:t>
      </w:r>
    </w:p>
    <w:p w:rsidR="007C65DD" w:rsidRPr="00987DA6" w:rsidRDefault="007C65DD" w:rsidP="007C65DD">
      <w:pPr>
        <w:keepLines/>
        <w:tabs>
          <w:tab w:val="left" w:pos="0"/>
        </w:tabs>
        <w:autoSpaceDE w:val="0"/>
        <w:autoSpaceDN w:val="0"/>
        <w:adjustRightInd w:val="0"/>
        <w:spacing w:line="288" w:lineRule="auto"/>
        <w:contextualSpacing/>
        <w:rPr>
          <w:rFonts w:ascii="@Meiryo UI" w:eastAsia="@Meiryo UI" w:hAnsi="Times New Roman" w:cs="Times New Roman"/>
          <w:i/>
          <w:sz w:val="20"/>
          <w:szCs w:val="20"/>
        </w:rPr>
      </w:pPr>
      <w:r w:rsidRPr="00987DA6">
        <w:rPr>
          <w:rFonts w:ascii="@Meiryo UI" w:eastAsia="@Meiryo UI" w:hAnsi="Times New Roman" w:cs="Times New Roman"/>
          <w:i/>
        </w:rPr>
        <w:t xml:space="preserve">                                                                        </w:t>
      </w:r>
      <w:r w:rsidRPr="00987DA6">
        <w:rPr>
          <w:rFonts w:ascii="@Meiryo UI" w:eastAsia="@Meiryo UI" w:hAnsi="Times New Roman" w:cs="Times New Roman"/>
          <w:i/>
          <w:sz w:val="20"/>
          <w:szCs w:val="20"/>
        </w:rPr>
        <w:t>(</w:t>
      </w:r>
      <w:r w:rsidRPr="00987DA6">
        <w:rPr>
          <w:rFonts w:ascii="@Meiryo UI" w:eastAsia="@Meiryo UI" w:hAnsi="Times New Roman" w:cs="Times New Roman"/>
          <w:i/>
          <w:sz w:val="20"/>
          <w:szCs w:val="20"/>
        </w:rPr>
        <w:t>дата</w:t>
      </w:r>
      <w:r w:rsidRPr="00987DA6">
        <w:rPr>
          <w:rFonts w:ascii="@Meiryo UI" w:eastAsia="@Meiryo UI" w:hAnsi="Times New Roman" w:cs="Times New Roman"/>
          <w:i/>
          <w:sz w:val="20"/>
          <w:szCs w:val="20"/>
        </w:rPr>
        <w:t>)</w:t>
      </w:r>
    </w:p>
    <w:p w:rsidR="007C65DD" w:rsidRPr="00987DA6" w:rsidRDefault="007C65DD" w:rsidP="007C65DD">
      <w:pPr>
        <w:keepLines/>
        <w:rPr>
          <w:rFonts w:ascii="Times New Roman" w:eastAsia="Times New Roman" w:hAnsi="Times New Roman" w:cs="Times New Roman"/>
          <w:b/>
          <w:bCs/>
          <w:sz w:val="28"/>
          <w:szCs w:val="28"/>
        </w:rPr>
      </w:pPr>
    </w:p>
    <w:p w:rsidR="00D95CFA" w:rsidRPr="007C65DD" w:rsidRDefault="00D95CFA" w:rsidP="007C65DD">
      <w:pPr>
        <w:keepLines/>
        <w:ind w:firstLine="0"/>
        <w:rPr>
          <w:rFonts w:ascii="Times New Roman" w:eastAsia="Times New Roman" w:hAnsi="Times New Roman" w:cs="Times New Roman"/>
          <w:b/>
          <w:bCs/>
          <w:sz w:val="28"/>
          <w:szCs w:val="28"/>
        </w:rPr>
      </w:pPr>
      <w:bookmarkStart w:id="0" w:name="_GoBack"/>
      <w:bookmarkEnd w:id="0"/>
    </w:p>
    <w:sectPr w:rsidR="00D95CFA" w:rsidRPr="007C65DD" w:rsidSect="007C65DD">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31" w:rsidRDefault="005F1431" w:rsidP="007C65DD">
      <w:r>
        <w:separator/>
      </w:r>
    </w:p>
  </w:endnote>
  <w:endnote w:type="continuationSeparator" w:id="0">
    <w:p w:rsidR="005F1431" w:rsidRDefault="005F1431" w:rsidP="007C6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31" w:rsidRDefault="005F1431" w:rsidP="007C65DD">
      <w:r>
        <w:separator/>
      </w:r>
    </w:p>
  </w:footnote>
  <w:footnote w:type="continuationSeparator" w:id="0">
    <w:p w:rsidR="005F1431" w:rsidRDefault="005F1431" w:rsidP="007C65DD">
      <w:r>
        <w:continuationSeparator/>
      </w:r>
    </w:p>
  </w:footnote>
  <w:footnote w:id="1">
    <w:p w:rsidR="007C65DD" w:rsidRPr="003B039C" w:rsidRDefault="007C65DD" w:rsidP="007C65DD">
      <w:pPr>
        <w:pStyle w:val="a4"/>
        <w:ind w:firstLine="0"/>
        <w:rPr>
          <w:rFonts w:ascii="Times New Roman"/>
          <w:sz w:val="16"/>
          <w:szCs w:val="16"/>
        </w:rPr>
      </w:pPr>
      <w:r w:rsidRPr="003B039C">
        <w:rPr>
          <w:rStyle w:val="a5"/>
          <w:sz w:val="16"/>
          <w:szCs w:val="16"/>
        </w:rPr>
        <w:footnoteRef/>
      </w:r>
      <w:r w:rsidRPr="003B039C">
        <w:rPr>
          <w:rFonts w:ascii="Times New Roman"/>
          <w:sz w:val="16"/>
          <w:szCs w:val="16"/>
        </w:rPr>
        <w:t xml:space="preserve"> Если компания является Спонсируемой инвестиционной компанией и контролируемой иностранной компанией (</w:t>
      </w:r>
      <w:r w:rsidRPr="003B039C">
        <w:rPr>
          <w:rFonts w:ascii="Times New Roman"/>
          <w:sz w:val="16"/>
          <w:szCs w:val="16"/>
          <w:lang w:val="en-US"/>
        </w:rPr>
        <w:t>Sponsored</w:t>
      </w:r>
      <w:r w:rsidRPr="003B039C">
        <w:rPr>
          <w:rFonts w:ascii="Times New Roman"/>
          <w:sz w:val="16"/>
          <w:szCs w:val="16"/>
        </w:rPr>
        <w:t xml:space="preserve"> </w:t>
      </w:r>
      <w:r w:rsidRPr="003B039C">
        <w:rPr>
          <w:rFonts w:ascii="Times New Roman"/>
          <w:sz w:val="16"/>
          <w:szCs w:val="16"/>
          <w:lang w:val="en-US"/>
        </w:rPr>
        <w:t>Investment</w:t>
      </w:r>
      <w:r w:rsidRPr="003B039C">
        <w:rPr>
          <w:rFonts w:ascii="Times New Roman"/>
          <w:sz w:val="16"/>
          <w:szCs w:val="16"/>
        </w:rPr>
        <w:t xml:space="preserve"> </w:t>
      </w:r>
      <w:r w:rsidRPr="003B039C">
        <w:rPr>
          <w:rFonts w:ascii="Times New Roman"/>
          <w:sz w:val="16"/>
          <w:szCs w:val="16"/>
          <w:lang w:val="en-US"/>
        </w:rPr>
        <w:t>Entity</w:t>
      </w:r>
      <w:r w:rsidRPr="003B039C">
        <w:rPr>
          <w:rFonts w:ascii="Times New Roman"/>
          <w:sz w:val="16"/>
          <w:szCs w:val="16"/>
        </w:rPr>
        <w:t xml:space="preserve">, </w:t>
      </w:r>
      <w:proofErr w:type="spellStart"/>
      <w:r w:rsidRPr="003B039C">
        <w:rPr>
          <w:rFonts w:ascii="Times New Roman"/>
          <w:sz w:val="16"/>
          <w:szCs w:val="16"/>
        </w:rPr>
        <w:t>Controlled</w:t>
      </w:r>
      <w:proofErr w:type="spellEnd"/>
      <w:r w:rsidRPr="003B039C">
        <w:rPr>
          <w:rFonts w:ascii="Times New Roman"/>
          <w:sz w:val="16"/>
          <w:szCs w:val="16"/>
        </w:rPr>
        <w:t xml:space="preserve"> </w:t>
      </w:r>
      <w:proofErr w:type="spellStart"/>
      <w:r w:rsidRPr="003B039C">
        <w:rPr>
          <w:rFonts w:ascii="Times New Roman"/>
          <w:sz w:val="16"/>
          <w:szCs w:val="16"/>
        </w:rPr>
        <w:t>Foreign</w:t>
      </w:r>
      <w:proofErr w:type="spellEnd"/>
      <w:r w:rsidRPr="003B039C">
        <w:rPr>
          <w:rFonts w:ascii="Times New Roman"/>
          <w:sz w:val="16"/>
          <w:szCs w:val="16"/>
        </w:rPr>
        <w:t xml:space="preserve"> </w:t>
      </w:r>
      <w:proofErr w:type="spellStart"/>
      <w:r w:rsidRPr="003B039C">
        <w:rPr>
          <w:rFonts w:ascii="Times New Roman"/>
          <w:sz w:val="16"/>
          <w:szCs w:val="16"/>
        </w:rPr>
        <w:t>Corporation</w:t>
      </w:r>
      <w:proofErr w:type="spellEnd"/>
      <w:r w:rsidRPr="003B039C">
        <w:rPr>
          <w:rFonts w:ascii="Times New Roman"/>
          <w:sz w:val="16"/>
          <w:szCs w:val="16"/>
        </w:rPr>
        <w:t xml:space="preserve">), и у компании отсутствует GIIN, то указывается </w:t>
      </w:r>
      <w:r w:rsidRPr="003B039C">
        <w:rPr>
          <w:rFonts w:ascii="Times New Roman"/>
          <w:sz w:val="16"/>
          <w:szCs w:val="16"/>
          <w:lang w:val="en-US"/>
        </w:rPr>
        <w:t>GIIN</w:t>
      </w:r>
      <w:r w:rsidRPr="003B039C">
        <w:rPr>
          <w:rFonts w:ascii="Times New Roman"/>
          <w:sz w:val="16"/>
          <w:szCs w:val="16"/>
        </w:rPr>
        <w:t xml:space="preserve"> спонсирующей компании (как правило, применимо до 1 января 2016 г.)</w:t>
      </w:r>
    </w:p>
  </w:footnote>
  <w:footnote w:id="2">
    <w:p w:rsidR="007C65DD" w:rsidRPr="003B039C" w:rsidRDefault="007C65DD" w:rsidP="007C65DD">
      <w:pPr>
        <w:pStyle w:val="a4"/>
        <w:ind w:firstLine="0"/>
        <w:rPr>
          <w:rFonts w:ascii="Times New Roman"/>
          <w:sz w:val="16"/>
          <w:szCs w:val="16"/>
        </w:rPr>
      </w:pPr>
      <w:r w:rsidRPr="003B039C">
        <w:rPr>
          <w:rStyle w:val="a5"/>
          <w:sz w:val="16"/>
          <w:szCs w:val="16"/>
        </w:rPr>
        <w:footnoteRef/>
      </w:r>
      <w:r w:rsidRPr="003B039C">
        <w:rPr>
          <w:rFonts w:ascii="Times New Roman"/>
          <w:sz w:val="16"/>
          <w:szCs w:val="16"/>
        </w:rPr>
        <w:t xml:space="preserve"> 30 календарных дней для сведений, указанных в настоящем Приложении.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947E7"/>
    <w:multiLevelType w:val="hybridMultilevel"/>
    <w:tmpl w:val="BE0081EE"/>
    <w:lvl w:ilvl="0" w:tplc="106A1550">
      <w:start w:val="1"/>
      <w:numFmt w:val="decimal"/>
      <w:lvlText w:val="%1."/>
      <w:lvlJc w:val="left"/>
      <w:pPr>
        <w:ind w:left="1080" w:hanging="720"/>
      </w:pPr>
      <w:rPr>
        <w:rFonts w:ascii="Times New Roman" w:hAnsi="Times New Roman" w:cs="Times New Roman" w:hint="default"/>
        <w:b w:val="0"/>
        <w:sz w:val="20"/>
        <w:szCs w:val="24"/>
      </w:rPr>
    </w:lvl>
    <w:lvl w:ilvl="1" w:tplc="0409000F">
      <w:start w:val="1"/>
      <w:numFmt w:val="decimal"/>
      <w:lvlText w:val="%2."/>
      <w:lvlJc w:val="left"/>
      <w:pPr>
        <w:ind w:left="1440" w:hanging="360"/>
      </w:p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EB6"/>
    <w:rsid w:val="00043877"/>
    <w:rsid w:val="005F1431"/>
    <w:rsid w:val="007C65DD"/>
    <w:rsid w:val="00930A8B"/>
    <w:rsid w:val="00BC0EB6"/>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41ED9"/>
  <w15:chartTrackingRefBased/>
  <w15:docId w15:val="{84D6848E-9D92-487F-943A-C52E6B7F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5DD"/>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7C65DD"/>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7C65DD"/>
    <w:rPr>
      <w:rFonts w:ascii="@Meiryo UI" w:eastAsia="@Meiryo UI" w:hAnsi="Times New Roman" w:cs="Times New Roman"/>
      <w:sz w:val="20"/>
      <w:szCs w:val="20"/>
    </w:rPr>
  </w:style>
  <w:style w:type="character" w:customStyle="1" w:styleId="1">
    <w:name w:val="Текст сноски Знак1"/>
    <w:basedOn w:val="a0"/>
    <w:uiPriority w:val="99"/>
    <w:semiHidden/>
    <w:rsid w:val="007C65DD"/>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7C65DD"/>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3256</Characters>
  <Application>Microsoft Office Word</Application>
  <DocSecurity>0</DocSecurity>
  <Lines>27</Lines>
  <Paragraphs>7</Paragraphs>
  <ScaleCrop>false</ScaleCrop>
  <Company>ПАО Сбербанк России</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2024-12-23T14:41:00Z</dcterms:created>
  <dcterms:modified xsi:type="dcterms:W3CDTF">2024-12-23T14:41:00Z</dcterms:modified>
</cp:coreProperties>
</file>