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90" w:rsidRPr="00EA17ED" w:rsidRDefault="00BA5D90" w:rsidP="00BA5D90">
      <w:pPr>
        <w:numPr>
          <w:ilvl w:val="12"/>
          <w:numId w:val="0"/>
        </w:numPr>
        <w:jc w:val="right"/>
        <w:rPr>
          <w:rFonts w:ascii="Times New Roman CYR" w:hAnsi="Times New Roman CYR" w:cs="Times New Roman CYR"/>
          <w:i/>
          <w:iCs/>
        </w:rPr>
      </w:pPr>
    </w:p>
    <w:p w:rsidR="00CA7A45" w:rsidRPr="00C450AC" w:rsidRDefault="00CA7A45" w:rsidP="00CA7A45">
      <w:pPr>
        <w:numPr>
          <w:ilvl w:val="12"/>
          <w:numId w:val="0"/>
        </w:numPr>
        <w:tabs>
          <w:tab w:val="left" w:pos="6237"/>
        </w:tabs>
        <w:ind w:left="5245"/>
        <w:jc w:val="both"/>
        <w:rPr>
          <w:sz w:val="20"/>
          <w:szCs w:val="20"/>
        </w:rPr>
      </w:pPr>
      <w:r w:rsidRPr="00C450AC">
        <w:rPr>
          <w:sz w:val="20"/>
          <w:szCs w:val="20"/>
        </w:rPr>
        <w:t>От_________________________________</w:t>
      </w:r>
      <w:r>
        <w:rPr>
          <w:sz w:val="20"/>
          <w:szCs w:val="20"/>
        </w:rPr>
        <w:t xml:space="preserve"> (далее- Заемщик)</w:t>
      </w:r>
    </w:p>
    <w:p w:rsidR="00CA7A45" w:rsidRPr="00C450AC" w:rsidRDefault="00CA7A45" w:rsidP="00CC77DD">
      <w:pPr>
        <w:numPr>
          <w:ilvl w:val="12"/>
          <w:numId w:val="0"/>
        </w:numPr>
        <w:ind w:left="5245"/>
        <w:jc w:val="center"/>
        <w:rPr>
          <w:i/>
          <w:sz w:val="20"/>
          <w:szCs w:val="20"/>
        </w:rPr>
      </w:pPr>
      <w:r w:rsidRPr="00C450AC">
        <w:rPr>
          <w:i/>
          <w:sz w:val="20"/>
          <w:szCs w:val="20"/>
        </w:rPr>
        <w:t>(ФИО, наименование Заёмщика)</w:t>
      </w:r>
      <w:r w:rsidRPr="00FD4B37">
        <w:rPr>
          <w:i/>
          <w:sz w:val="20"/>
          <w:szCs w:val="20"/>
        </w:rPr>
        <w:t xml:space="preserve"> </w:t>
      </w:r>
      <w:r w:rsidRPr="00E62E3F">
        <w:rPr>
          <w:i/>
          <w:sz w:val="20"/>
          <w:szCs w:val="20"/>
        </w:rPr>
        <w:t xml:space="preserve">в лице </w:t>
      </w:r>
    </w:p>
    <w:p w:rsidR="00CA7A45" w:rsidRPr="00C450AC" w:rsidRDefault="00CA7A45" w:rsidP="00CA7A45">
      <w:pPr>
        <w:numPr>
          <w:ilvl w:val="12"/>
          <w:numId w:val="0"/>
        </w:numPr>
        <w:ind w:left="5245"/>
        <w:rPr>
          <w:i/>
          <w:sz w:val="20"/>
          <w:szCs w:val="20"/>
        </w:rPr>
      </w:pPr>
      <w:r w:rsidRPr="00C450AC">
        <w:rPr>
          <w:i/>
          <w:sz w:val="20"/>
          <w:szCs w:val="20"/>
        </w:rPr>
        <w:t>ИНН _______________________________</w:t>
      </w:r>
    </w:p>
    <w:p w:rsidR="00CA7A45" w:rsidRDefault="00CA7A45" w:rsidP="00CA7A45">
      <w:pPr>
        <w:numPr>
          <w:ilvl w:val="12"/>
          <w:numId w:val="0"/>
        </w:numPr>
        <w:ind w:left="5245"/>
        <w:rPr>
          <w:i/>
          <w:sz w:val="20"/>
          <w:szCs w:val="20"/>
        </w:rPr>
      </w:pPr>
      <w:r>
        <w:rPr>
          <w:i/>
          <w:sz w:val="20"/>
          <w:szCs w:val="20"/>
        </w:rPr>
        <w:t>ОГРН_________</w:t>
      </w:r>
      <w:r w:rsidRPr="00C450AC">
        <w:rPr>
          <w:i/>
          <w:sz w:val="20"/>
          <w:szCs w:val="20"/>
        </w:rPr>
        <w:t>_____________________</w:t>
      </w:r>
      <w:r>
        <w:rPr>
          <w:i/>
          <w:sz w:val="20"/>
          <w:szCs w:val="20"/>
        </w:rPr>
        <w:t>_</w:t>
      </w:r>
    </w:p>
    <w:p w:rsidR="00CA7A45" w:rsidRPr="00E11BB7" w:rsidRDefault="00CA7A45" w:rsidP="00CA7A45">
      <w:pPr>
        <w:numPr>
          <w:ilvl w:val="12"/>
          <w:numId w:val="0"/>
        </w:numPr>
        <w:ind w:left="5245"/>
        <w:rPr>
          <w:i/>
          <w:sz w:val="20"/>
          <w:szCs w:val="20"/>
        </w:rPr>
      </w:pPr>
      <w:r w:rsidRPr="00E11BB7">
        <w:rPr>
          <w:i/>
          <w:sz w:val="20"/>
          <w:szCs w:val="20"/>
        </w:rPr>
        <w:t>Контактный</w:t>
      </w:r>
      <w:r>
        <w:rPr>
          <w:i/>
          <w:sz w:val="20"/>
          <w:szCs w:val="20"/>
        </w:rPr>
        <w:t xml:space="preserve"> телефон: ________________</w:t>
      </w:r>
    </w:p>
    <w:p w:rsidR="00BA5D90" w:rsidRPr="00A66922" w:rsidRDefault="00CA7A45" w:rsidP="00CA7A45">
      <w:pPr>
        <w:numPr>
          <w:ilvl w:val="12"/>
          <w:numId w:val="0"/>
        </w:numPr>
        <w:jc w:val="right"/>
        <w:rPr>
          <w:i/>
          <w:sz w:val="22"/>
          <w:szCs w:val="22"/>
        </w:rPr>
      </w:pPr>
      <w:r w:rsidRPr="00E11BB7">
        <w:rPr>
          <w:i/>
          <w:sz w:val="20"/>
          <w:szCs w:val="20"/>
          <w:lang w:val="en-US"/>
        </w:rPr>
        <w:t>E</w:t>
      </w:r>
      <w:r w:rsidRPr="00E11BB7">
        <w:rPr>
          <w:i/>
          <w:sz w:val="20"/>
          <w:szCs w:val="20"/>
        </w:rPr>
        <w:t>-</w:t>
      </w:r>
      <w:r w:rsidRPr="00E11BB7">
        <w:rPr>
          <w:i/>
          <w:sz w:val="20"/>
          <w:szCs w:val="20"/>
          <w:lang w:val="en-US"/>
        </w:rPr>
        <w:t>mail</w:t>
      </w:r>
      <w:r w:rsidRPr="00E11BB7">
        <w:rPr>
          <w:i/>
          <w:sz w:val="20"/>
          <w:szCs w:val="20"/>
        </w:rPr>
        <w:t>: ____________________________</w:t>
      </w:r>
      <w:r>
        <w:rPr>
          <w:i/>
          <w:sz w:val="20"/>
          <w:szCs w:val="20"/>
        </w:rPr>
        <w:t>__</w:t>
      </w:r>
      <w:r w:rsidR="00BA5D90" w:rsidRPr="00A66922">
        <w:rPr>
          <w:i/>
          <w:sz w:val="22"/>
          <w:szCs w:val="22"/>
        </w:rPr>
        <w:t>)</w:t>
      </w:r>
    </w:p>
    <w:p w:rsidR="00BA5D90" w:rsidRPr="00A66922" w:rsidRDefault="00BA5D90" w:rsidP="00BA5D90">
      <w:pPr>
        <w:numPr>
          <w:ilvl w:val="12"/>
          <w:numId w:val="0"/>
        </w:numPr>
        <w:jc w:val="right"/>
        <w:rPr>
          <w:i/>
        </w:rPr>
      </w:pPr>
    </w:p>
    <w:p w:rsidR="00BA5D90" w:rsidRPr="00A66922" w:rsidRDefault="00BA5D90" w:rsidP="00BA5D90">
      <w:pPr>
        <w:numPr>
          <w:ilvl w:val="12"/>
          <w:numId w:val="0"/>
        </w:numPr>
        <w:jc w:val="center"/>
        <w:rPr>
          <w:b/>
          <w:bCs/>
        </w:rPr>
      </w:pPr>
    </w:p>
    <w:p w:rsidR="00CA7A45" w:rsidRPr="00E11BB7" w:rsidRDefault="00CA7A45" w:rsidP="00CA7A45">
      <w:pPr>
        <w:numPr>
          <w:ilvl w:val="12"/>
          <w:numId w:val="0"/>
        </w:numPr>
        <w:jc w:val="center"/>
        <w:rPr>
          <w:b/>
          <w:bCs/>
          <w:sz w:val="20"/>
          <w:szCs w:val="20"/>
        </w:rPr>
      </w:pPr>
      <w:r w:rsidRPr="00E11BB7">
        <w:rPr>
          <w:b/>
          <w:bCs/>
          <w:sz w:val="20"/>
          <w:szCs w:val="20"/>
        </w:rPr>
        <w:t>ЗАЯВЛЕНИЕ</w:t>
      </w:r>
    </w:p>
    <w:p w:rsidR="00CA7A45" w:rsidRPr="00E11BB7" w:rsidRDefault="00CA7A45" w:rsidP="00CA7A45">
      <w:pPr>
        <w:numPr>
          <w:ilvl w:val="12"/>
          <w:numId w:val="0"/>
        </w:numPr>
        <w:jc w:val="center"/>
        <w:rPr>
          <w:b/>
          <w:bCs/>
          <w:sz w:val="20"/>
          <w:szCs w:val="20"/>
        </w:rPr>
      </w:pPr>
      <w:r w:rsidRPr="00E11BB7">
        <w:rPr>
          <w:b/>
          <w:bCs/>
          <w:sz w:val="20"/>
          <w:szCs w:val="20"/>
        </w:rPr>
        <w:t>Об изменении условий кредитного договора</w:t>
      </w:r>
    </w:p>
    <w:p w:rsidR="00BA5D90" w:rsidRPr="00A66922" w:rsidRDefault="00BA5D90" w:rsidP="00BA5D90">
      <w:pPr>
        <w:numPr>
          <w:ilvl w:val="12"/>
          <w:numId w:val="0"/>
        </w:numPr>
      </w:pPr>
    </w:p>
    <w:p w:rsidR="00BA5D90" w:rsidRPr="00A66922" w:rsidRDefault="00BA5D90" w:rsidP="00BA5D90">
      <w:pPr>
        <w:numPr>
          <w:ilvl w:val="12"/>
          <w:numId w:val="0"/>
        </w:numPr>
        <w:spacing w:after="120"/>
        <w:ind w:firstLine="357"/>
        <w:jc w:val="both"/>
      </w:pPr>
      <w:r w:rsidRPr="00A66922">
        <w:t>Прошу рассмотреть вопрос о реструктуризации задолженности/заключении мирового соглашения по кредитному (-ным) договору(-ам) (далее – Кредитные договоры) на следующих условиях:</w:t>
      </w:r>
    </w:p>
    <w:tbl>
      <w:tblPr>
        <w:tblStyle w:val="a3"/>
        <w:tblW w:w="9493" w:type="dxa"/>
        <w:tblLayout w:type="fixed"/>
        <w:tblLook w:val="04A0" w:firstRow="1" w:lastRow="0" w:firstColumn="1" w:lastColumn="0" w:noHBand="0" w:noVBand="1"/>
      </w:tblPr>
      <w:tblGrid>
        <w:gridCol w:w="498"/>
        <w:gridCol w:w="1188"/>
        <w:gridCol w:w="1221"/>
        <w:gridCol w:w="2617"/>
        <w:gridCol w:w="2522"/>
        <w:gridCol w:w="1447"/>
      </w:tblGrid>
      <w:tr w:rsidR="00EA51DC" w:rsidRPr="00E11BB7" w:rsidTr="00E71ED2">
        <w:tc>
          <w:tcPr>
            <w:tcW w:w="498"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п/п</w:t>
            </w:r>
          </w:p>
        </w:tc>
        <w:tc>
          <w:tcPr>
            <w:tcW w:w="1188"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Номер кредитного договора</w:t>
            </w:r>
          </w:p>
        </w:tc>
        <w:tc>
          <w:tcPr>
            <w:tcW w:w="1221"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Дата кредитного договора</w:t>
            </w:r>
          </w:p>
        </w:tc>
        <w:tc>
          <w:tcPr>
            <w:tcW w:w="5139" w:type="dxa"/>
            <w:gridSpan w:val="2"/>
            <w:vAlign w:val="center"/>
          </w:tcPr>
          <w:p w:rsidR="00EA51DC" w:rsidRPr="00E11BB7" w:rsidRDefault="00EA51DC" w:rsidP="00E71ED2">
            <w:pPr>
              <w:numPr>
                <w:ilvl w:val="12"/>
                <w:numId w:val="0"/>
              </w:numPr>
              <w:spacing w:after="120"/>
              <w:jc w:val="center"/>
              <w:rPr>
                <w:sz w:val="20"/>
                <w:szCs w:val="20"/>
              </w:rPr>
            </w:pPr>
            <w:r w:rsidRPr="00E11BB7">
              <w:rPr>
                <w:sz w:val="20"/>
                <w:szCs w:val="20"/>
              </w:rPr>
              <w:t>Предоставление отсрочки погашения</w:t>
            </w:r>
            <w:r w:rsidRPr="00E11BB7">
              <w:rPr>
                <w:i/>
                <w:sz w:val="20"/>
                <w:szCs w:val="20"/>
              </w:rPr>
              <w:t xml:space="preserve"> (указать кол-во месяцев)</w:t>
            </w:r>
          </w:p>
        </w:tc>
        <w:tc>
          <w:tcPr>
            <w:tcW w:w="1447"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Увеличение срока пользования.</w:t>
            </w:r>
          </w:p>
          <w:p w:rsidR="00EA51DC" w:rsidRPr="00E11BB7" w:rsidRDefault="00EA51DC" w:rsidP="00E71ED2">
            <w:pPr>
              <w:numPr>
                <w:ilvl w:val="12"/>
                <w:numId w:val="0"/>
              </w:numPr>
              <w:spacing w:after="120"/>
              <w:jc w:val="center"/>
              <w:rPr>
                <w:sz w:val="20"/>
                <w:szCs w:val="20"/>
              </w:rPr>
            </w:pPr>
          </w:p>
        </w:tc>
      </w:tr>
      <w:tr w:rsidR="00EA51DC" w:rsidRPr="00E11BB7" w:rsidTr="00E71ED2">
        <w:trPr>
          <w:trHeight w:val="1026"/>
        </w:trPr>
        <w:tc>
          <w:tcPr>
            <w:tcW w:w="498" w:type="dxa"/>
            <w:vMerge/>
          </w:tcPr>
          <w:p w:rsidR="00EA51DC" w:rsidRPr="00E11BB7" w:rsidRDefault="00EA51DC" w:rsidP="00E71ED2">
            <w:pPr>
              <w:numPr>
                <w:ilvl w:val="12"/>
                <w:numId w:val="0"/>
              </w:numPr>
              <w:spacing w:after="120"/>
              <w:jc w:val="both"/>
              <w:rPr>
                <w:sz w:val="20"/>
                <w:szCs w:val="20"/>
              </w:rPr>
            </w:pPr>
          </w:p>
        </w:tc>
        <w:tc>
          <w:tcPr>
            <w:tcW w:w="1188" w:type="dxa"/>
            <w:vMerge/>
          </w:tcPr>
          <w:p w:rsidR="00EA51DC" w:rsidRPr="00E11BB7" w:rsidRDefault="00EA51DC" w:rsidP="00E71ED2">
            <w:pPr>
              <w:numPr>
                <w:ilvl w:val="12"/>
                <w:numId w:val="0"/>
              </w:numPr>
              <w:spacing w:after="120"/>
              <w:jc w:val="both"/>
              <w:rPr>
                <w:sz w:val="20"/>
                <w:szCs w:val="20"/>
              </w:rPr>
            </w:pPr>
          </w:p>
        </w:tc>
        <w:tc>
          <w:tcPr>
            <w:tcW w:w="1221" w:type="dxa"/>
            <w:vMerge/>
          </w:tcPr>
          <w:p w:rsidR="00EA51DC" w:rsidRPr="00E11BB7" w:rsidRDefault="00EA51DC" w:rsidP="00E71ED2">
            <w:pPr>
              <w:numPr>
                <w:ilvl w:val="12"/>
                <w:numId w:val="0"/>
              </w:numPr>
              <w:spacing w:after="120"/>
              <w:jc w:val="both"/>
              <w:rPr>
                <w:sz w:val="20"/>
                <w:szCs w:val="20"/>
              </w:rPr>
            </w:pPr>
          </w:p>
        </w:tc>
        <w:tc>
          <w:tcPr>
            <w:tcW w:w="2617" w:type="dxa"/>
            <w:vAlign w:val="center"/>
          </w:tcPr>
          <w:p w:rsidR="00EA51DC" w:rsidRPr="00E11BB7" w:rsidRDefault="00EA51DC" w:rsidP="00E71ED2">
            <w:pPr>
              <w:numPr>
                <w:ilvl w:val="12"/>
                <w:numId w:val="0"/>
              </w:numPr>
              <w:spacing w:after="120"/>
              <w:jc w:val="center"/>
              <w:rPr>
                <w:sz w:val="20"/>
                <w:szCs w:val="20"/>
              </w:rPr>
            </w:pPr>
            <w:r w:rsidRPr="00E11BB7">
              <w:rPr>
                <w:sz w:val="20"/>
                <w:szCs w:val="20"/>
              </w:rPr>
              <w:t>По основному долгу</w:t>
            </w:r>
          </w:p>
          <w:p w:rsidR="00EA51DC" w:rsidRPr="00E11BB7" w:rsidRDefault="00EA51DC" w:rsidP="00E71ED2">
            <w:pPr>
              <w:numPr>
                <w:ilvl w:val="12"/>
                <w:numId w:val="0"/>
              </w:numPr>
              <w:spacing w:after="120"/>
              <w:jc w:val="center"/>
              <w:rPr>
                <w:sz w:val="20"/>
                <w:szCs w:val="20"/>
              </w:rPr>
            </w:pPr>
          </w:p>
        </w:tc>
        <w:tc>
          <w:tcPr>
            <w:tcW w:w="2522" w:type="dxa"/>
            <w:vAlign w:val="center"/>
          </w:tcPr>
          <w:p w:rsidR="00EA51DC" w:rsidRPr="00E11BB7" w:rsidRDefault="00EA51DC" w:rsidP="00E71ED2">
            <w:pPr>
              <w:numPr>
                <w:ilvl w:val="12"/>
                <w:numId w:val="0"/>
              </w:numPr>
              <w:spacing w:after="120"/>
              <w:jc w:val="center"/>
              <w:rPr>
                <w:sz w:val="20"/>
                <w:szCs w:val="20"/>
              </w:rPr>
            </w:pPr>
            <w:r w:rsidRPr="00E11BB7">
              <w:rPr>
                <w:sz w:val="20"/>
                <w:szCs w:val="20"/>
              </w:rPr>
              <w:t>По процентам за пользование кредитом</w:t>
            </w:r>
          </w:p>
          <w:p w:rsidR="00EA51DC" w:rsidRPr="00E11BB7" w:rsidRDefault="00EA51DC" w:rsidP="00E71ED2">
            <w:pPr>
              <w:numPr>
                <w:ilvl w:val="12"/>
                <w:numId w:val="0"/>
              </w:numPr>
              <w:spacing w:after="120"/>
              <w:jc w:val="center"/>
              <w:rPr>
                <w:sz w:val="20"/>
                <w:szCs w:val="20"/>
              </w:rPr>
            </w:pPr>
          </w:p>
        </w:tc>
        <w:tc>
          <w:tcPr>
            <w:tcW w:w="1447" w:type="dxa"/>
            <w:vMerge/>
          </w:tcPr>
          <w:p w:rsidR="00EA51DC" w:rsidRPr="00E11BB7" w:rsidRDefault="00EA51DC" w:rsidP="00E71ED2">
            <w:pPr>
              <w:numPr>
                <w:ilvl w:val="12"/>
                <w:numId w:val="0"/>
              </w:numPr>
              <w:spacing w:after="120"/>
              <w:jc w:val="both"/>
              <w:rPr>
                <w:sz w:val="20"/>
                <w:szCs w:val="20"/>
              </w:rPr>
            </w:pPr>
          </w:p>
        </w:tc>
      </w:tr>
      <w:tr w:rsidR="00EA51DC" w:rsidRPr="00E11BB7" w:rsidTr="00E71ED2">
        <w:trPr>
          <w:trHeight w:val="297"/>
        </w:trPr>
        <w:tc>
          <w:tcPr>
            <w:tcW w:w="498" w:type="dxa"/>
          </w:tcPr>
          <w:p w:rsidR="00EA51DC" w:rsidRPr="00E11BB7" w:rsidRDefault="00EA51DC" w:rsidP="00E71ED2">
            <w:pPr>
              <w:numPr>
                <w:ilvl w:val="12"/>
                <w:numId w:val="0"/>
              </w:numPr>
              <w:spacing w:after="120"/>
              <w:jc w:val="center"/>
              <w:rPr>
                <w:b/>
                <w:sz w:val="20"/>
                <w:szCs w:val="20"/>
              </w:rPr>
            </w:pPr>
            <w:r w:rsidRPr="00E11BB7">
              <w:rPr>
                <w:b/>
                <w:sz w:val="20"/>
                <w:szCs w:val="20"/>
              </w:rPr>
              <w:t>1</w:t>
            </w:r>
          </w:p>
        </w:tc>
        <w:tc>
          <w:tcPr>
            <w:tcW w:w="1188" w:type="dxa"/>
          </w:tcPr>
          <w:p w:rsidR="00EA51DC" w:rsidRPr="00E11BB7" w:rsidRDefault="00EA51DC" w:rsidP="00E71ED2">
            <w:pPr>
              <w:numPr>
                <w:ilvl w:val="12"/>
                <w:numId w:val="0"/>
              </w:numPr>
              <w:spacing w:after="120"/>
              <w:jc w:val="center"/>
              <w:rPr>
                <w:b/>
                <w:sz w:val="20"/>
                <w:szCs w:val="20"/>
              </w:rPr>
            </w:pPr>
            <w:r w:rsidRPr="00E11BB7">
              <w:rPr>
                <w:b/>
                <w:sz w:val="20"/>
                <w:szCs w:val="20"/>
              </w:rPr>
              <w:t>2</w:t>
            </w:r>
          </w:p>
        </w:tc>
        <w:tc>
          <w:tcPr>
            <w:tcW w:w="1221" w:type="dxa"/>
          </w:tcPr>
          <w:p w:rsidR="00EA51DC" w:rsidRPr="00E11BB7" w:rsidRDefault="00EA51DC" w:rsidP="00E71ED2">
            <w:pPr>
              <w:numPr>
                <w:ilvl w:val="12"/>
                <w:numId w:val="0"/>
              </w:numPr>
              <w:spacing w:after="120"/>
              <w:jc w:val="center"/>
              <w:rPr>
                <w:b/>
                <w:sz w:val="20"/>
                <w:szCs w:val="20"/>
              </w:rPr>
            </w:pPr>
            <w:r w:rsidRPr="00E11BB7">
              <w:rPr>
                <w:b/>
                <w:sz w:val="20"/>
                <w:szCs w:val="20"/>
              </w:rPr>
              <w:t>3</w:t>
            </w:r>
          </w:p>
        </w:tc>
        <w:tc>
          <w:tcPr>
            <w:tcW w:w="2617" w:type="dxa"/>
          </w:tcPr>
          <w:p w:rsidR="00EA51DC" w:rsidRPr="00E11BB7" w:rsidRDefault="00EA51DC" w:rsidP="00E71ED2">
            <w:pPr>
              <w:numPr>
                <w:ilvl w:val="12"/>
                <w:numId w:val="0"/>
              </w:numPr>
              <w:spacing w:after="120"/>
              <w:jc w:val="center"/>
              <w:rPr>
                <w:b/>
                <w:sz w:val="20"/>
                <w:szCs w:val="20"/>
              </w:rPr>
            </w:pPr>
            <w:r w:rsidRPr="00E11BB7">
              <w:rPr>
                <w:b/>
                <w:sz w:val="20"/>
                <w:szCs w:val="20"/>
              </w:rPr>
              <w:t>4</w:t>
            </w:r>
          </w:p>
        </w:tc>
        <w:tc>
          <w:tcPr>
            <w:tcW w:w="2522" w:type="dxa"/>
          </w:tcPr>
          <w:p w:rsidR="00EA51DC" w:rsidRPr="00E11BB7" w:rsidRDefault="00EA51DC" w:rsidP="00E71ED2">
            <w:pPr>
              <w:numPr>
                <w:ilvl w:val="12"/>
                <w:numId w:val="0"/>
              </w:numPr>
              <w:spacing w:after="120"/>
              <w:jc w:val="center"/>
              <w:rPr>
                <w:b/>
                <w:sz w:val="20"/>
                <w:szCs w:val="20"/>
              </w:rPr>
            </w:pPr>
            <w:r w:rsidRPr="00E11BB7">
              <w:rPr>
                <w:b/>
                <w:sz w:val="20"/>
                <w:szCs w:val="20"/>
              </w:rPr>
              <w:t>5</w:t>
            </w:r>
          </w:p>
        </w:tc>
        <w:tc>
          <w:tcPr>
            <w:tcW w:w="1447" w:type="dxa"/>
          </w:tcPr>
          <w:p w:rsidR="00EA51DC" w:rsidRPr="00E11BB7" w:rsidRDefault="00EA51DC" w:rsidP="00E71ED2">
            <w:pPr>
              <w:numPr>
                <w:ilvl w:val="12"/>
                <w:numId w:val="0"/>
              </w:numPr>
              <w:spacing w:after="120"/>
              <w:jc w:val="center"/>
              <w:rPr>
                <w:b/>
                <w:sz w:val="20"/>
                <w:szCs w:val="20"/>
              </w:rPr>
            </w:pPr>
            <w:r w:rsidRPr="00E11BB7">
              <w:rPr>
                <w:b/>
                <w:sz w:val="20"/>
                <w:szCs w:val="20"/>
              </w:rPr>
              <w:t>6</w:t>
            </w:r>
          </w:p>
        </w:tc>
      </w:tr>
      <w:tr w:rsidR="00EA51DC" w:rsidRPr="00E11BB7" w:rsidTr="00E71ED2">
        <w:trPr>
          <w:trHeight w:val="386"/>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r w:rsidR="00EA51DC" w:rsidRPr="00E11BB7" w:rsidTr="00E71ED2">
        <w:trPr>
          <w:trHeight w:val="426"/>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r w:rsidR="00EA51DC" w:rsidRPr="00E11BB7" w:rsidTr="00E71ED2">
        <w:trPr>
          <w:trHeight w:val="418"/>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bl>
    <w:p w:rsidR="00BA5D90" w:rsidRDefault="00BA5D90" w:rsidP="00BA5D90">
      <w:pPr>
        <w:numPr>
          <w:ilvl w:val="12"/>
          <w:numId w:val="0"/>
        </w:numPr>
        <w:spacing w:after="120"/>
        <w:jc w:val="both"/>
        <w:rPr>
          <w:sz w:val="22"/>
          <w:szCs w:val="22"/>
        </w:rPr>
      </w:pPr>
    </w:p>
    <w:p w:rsidR="00BA5D90" w:rsidRPr="00EA17ED" w:rsidRDefault="00BA5D90" w:rsidP="00BA5D90">
      <w:pPr>
        <w:widowControl w:val="0"/>
        <w:autoSpaceDE w:val="0"/>
        <w:autoSpaceDN w:val="0"/>
        <w:spacing w:before="60" w:line="216" w:lineRule="auto"/>
        <w:jc w:val="both"/>
        <w:rPr>
          <w:sz w:val="22"/>
          <w:szCs w:val="22"/>
        </w:rPr>
      </w:pPr>
      <w:r w:rsidRPr="00EA17ED">
        <w:rPr>
          <w:sz w:val="22"/>
          <w:szCs w:val="22"/>
        </w:rPr>
        <w:t xml:space="preserve">Принять в качестве дополнительного обеспечения: </w:t>
      </w:r>
    </w:p>
    <w:p w:rsidR="00BA5D90" w:rsidRDefault="00BA5D90" w:rsidP="00BA5D90">
      <w:pPr>
        <w:widowControl w:val="0"/>
        <w:autoSpaceDE w:val="0"/>
        <w:autoSpaceDN w:val="0"/>
        <w:spacing w:line="216" w:lineRule="auto"/>
        <w:ind w:left="720"/>
        <w:jc w:val="center"/>
        <w:rPr>
          <w:i/>
          <w:iCs/>
          <w:sz w:val="16"/>
          <w:szCs w:val="16"/>
        </w:rPr>
      </w:pPr>
    </w:p>
    <w:p w:rsidR="00BA5D90" w:rsidRDefault="00BA5D90" w:rsidP="00BA5D90">
      <w:pPr>
        <w:widowControl w:val="0"/>
        <w:autoSpaceDE w:val="0"/>
        <w:autoSpaceDN w:val="0"/>
        <w:spacing w:line="216" w:lineRule="auto"/>
        <w:ind w:left="720"/>
        <w:jc w:val="center"/>
        <w:rPr>
          <w:i/>
          <w:iCs/>
          <w:sz w:val="16"/>
          <w:szCs w:val="16"/>
        </w:rPr>
      </w:pPr>
    </w:p>
    <w:tbl>
      <w:tblPr>
        <w:tblStyle w:val="a3"/>
        <w:tblW w:w="0" w:type="auto"/>
        <w:tblLook w:val="04A0" w:firstRow="1" w:lastRow="0" w:firstColumn="1" w:lastColumn="0" w:noHBand="0" w:noVBand="1"/>
      </w:tblPr>
      <w:tblGrid>
        <w:gridCol w:w="426"/>
        <w:gridCol w:w="4218"/>
        <w:gridCol w:w="2351"/>
        <w:gridCol w:w="2350"/>
      </w:tblGrid>
      <w:tr w:rsidR="00BA5D90" w:rsidRPr="00373548" w:rsidTr="00780445">
        <w:tc>
          <w:tcPr>
            <w:tcW w:w="392" w:type="dxa"/>
          </w:tcPr>
          <w:p w:rsidR="00BA5D90" w:rsidRPr="007422DE" w:rsidRDefault="00BA5D90" w:rsidP="00780445">
            <w:pPr>
              <w:rPr>
                <w:sz w:val="22"/>
                <w:szCs w:val="22"/>
                <w:lang w:val="en-US"/>
              </w:rPr>
            </w:pPr>
            <w:r w:rsidRPr="007422DE">
              <w:rPr>
                <w:sz w:val="22"/>
                <w:szCs w:val="22"/>
              </w:rPr>
              <w:t>№</w:t>
            </w:r>
          </w:p>
        </w:tc>
        <w:tc>
          <w:tcPr>
            <w:tcW w:w="4676" w:type="dxa"/>
          </w:tcPr>
          <w:p w:rsidR="00BA5D90" w:rsidRPr="007422DE" w:rsidRDefault="00BA5D90" w:rsidP="00780445">
            <w:pPr>
              <w:rPr>
                <w:sz w:val="22"/>
                <w:szCs w:val="22"/>
              </w:rPr>
            </w:pPr>
            <w:r w:rsidRPr="007422DE">
              <w:rPr>
                <w:sz w:val="22"/>
                <w:szCs w:val="22"/>
              </w:rPr>
              <w:t>Вид обеспечения (Поручительство ЮЛ/ФЛ, залог имущества)</w:t>
            </w:r>
          </w:p>
        </w:tc>
        <w:tc>
          <w:tcPr>
            <w:tcW w:w="2534" w:type="dxa"/>
          </w:tcPr>
          <w:p w:rsidR="00BA5D90" w:rsidRPr="007422DE" w:rsidRDefault="00BA5D90" w:rsidP="00780445">
            <w:pPr>
              <w:rPr>
                <w:sz w:val="22"/>
                <w:szCs w:val="22"/>
              </w:rPr>
            </w:pPr>
            <w:r w:rsidRPr="007422DE">
              <w:rPr>
                <w:sz w:val="22"/>
                <w:szCs w:val="22"/>
              </w:rPr>
              <w:t>Сумма обеспечения</w:t>
            </w:r>
          </w:p>
        </w:tc>
        <w:tc>
          <w:tcPr>
            <w:tcW w:w="2535" w:type="dxa"/>
          </w:tcPr>
          <w:p w:rsidR="00BA5D90" w:rsidRPr="007422DE" w:rsidRDefault="00BA5D90" w:rsidP="00780445">
            <w:pPr>
              <w:rPr>
                <w:sz w:val="22"/>
                <w:szCs w:val="22"/>
              </w:rPr>
            </w:pPr>
            <w:r w:rsidRPr="007422DE">
              <w:rPr>
                <w:sz w:val="22"/>
                <w:szCs w:val="22"/>
              </w:rPr>
              <w:t>Примечание</w:t>
            </w:r>
          </w:p>
        </w:tc>
      </w:tr>
      <w:tr w:rsidR="00BA5D90" w:rsidRPr="00373548" w:rsidTr="00780445">
        <w:tc>
          <w:tcPr>
            <w:tcW w:w="392" w:type="dxa"/>
          </w:tcPr>
          <w:p w:rsidR="00BA5D90" w:rsidRPr="007422DE" w:rsidRDefault="00BA5D90" w:rsidP="00780445">
            <w:pPr>
              <w:rPr>
                <w:i/>
                <w:sz w:val="22"/>
                <w:szCs w:val="22"/>
              </w:rPr>
            </w:pPr>
            <w:r w:rsidRPr="007422DE">
              <w:rPr>
                <w:i/>
                <w:sz w:val="22"/>
                <w:szCs w:val="22"/>
              </w:rPr>
              <w:t>1</w:t>
            </w:r>
          </w:p>
        </w:tc>
        <w:tc>
          <w:tcPr>
            <w:tcW w:w="4676" w:type="dxa"/>
          </w:tcPr>
          <w:p w:rsidR="00BA5D90" w:rsidRPr="007422DE" w:rsidRDefault="00BA5D90" w:rsidP="00780445">
            <w:pPr>
              <w:rPr>
                <w:i/>
                <w:sz w:val="22"/>
                <w:szCs w:val="22"/>
              </w:rPr>
            </w:pPr>
            <w:r w:rsidRPr="007422DE">
              <w:rPr>
                <w:i/>
                <w:sz w:val="22"/>
                <w:szCs w:val="22"/>
              </w:rPr>
              <w:t>При поручительстве ФЛ – указать ФИО</w:t>
            </w:r>
          </w:p>
        </w:tc>
        <w:tc>
          <w:tcPr>
            <w:tcW w:w="2534" w:type="dxa"/>
          </w:tcPr>
          <w:p w:rsidR="00BA5D90" w:rsidRPr="007422DE" w:rsidRDefault="00BA5D90" w:rsidP="00780445">
            <w:pPr>
              <w:rPr>
                <w:i/>
                <w:sz w:val="22"/>
                <w:szCs w:val="22"/>
              </w:rPr>
            </w:pPr>
          </w:p>
        </w:tc>
        <w:tc>
          <w:tcPr>
            <w:tcW w:w="2535" w:type="dxa"/>
          </w:tcPr>
          <w:p w:rsidR="00BA5D90" w:rsidRPr="007422DE" w:rsidRDefault="00BA5D90" w:rsidP="00780445">
            <w:pPr>
              <w:rPr>
                <w:i/>
                <w:sz w:val="22"/>
                <w:szCs w:val="22"/>
              </w:rPr>
            </w:pPr>
          </w:p>
        </w:tc>
      </w:tr>
      <w:tr w:rsidR="00BA5D90" w:rsidRPr="00373548" w:rsidTr="00780445">
        <w:tc>
          <w:tcPr>
            <w:tcW w:w="392" w:type="dxa"/>
          </w:tcPr>
          <w:p w:rsidR="00BA5D90" w:rsidRPr="007422DE" w:rsidRDefault="00BA5D90" w:rsidP="00780445">
            <w:pPr>
              <w:rPr>
                <w:i/>
                <w:sz w:val="22"/>
                <w:szCs w:val="22"/>
              </w:rPr>
            </w:pPr>
            <w:r w:rsidRPr="007422DE">
              <w:rPr>
                <w:i/>
                <w:sz w:val="22"/>
                <w:szCs w:val="22"/>
              </w:rPr>
              <w:t>2</w:t>
            </w:r>
          </w:p>
        </w:tc>
        <w:tc>
          <w:tcPr>
            <w:tcW w:w="4676" w:type="dxa"/>
          </w:tcPr>
          <w:p w:rsidR="00BA5D90" w:rsidRPr="007422DE" w:rsidRDefault="00BA5D90" w:rsidP="00780445">
            <w:pPr>
              <w:rPr>
                <w:i/>
                <w:sz w:val="22"/>
                <w:szCs w:val="22"/>
              </w:rPr>
            </w:pPr>
            <w:r w:rsidRPr="007422DE">
              <w:rPr>
                <w:i/>
                <w:sz w:val="22"/>
                <w:szCs w:val="22"/>
              </w:rPr>
              <w:t>При поручительстве ЮЛ – указать ИНН</w:t>
            </w:r>
          </w:p>
        </w:tc>
        <w:tc>
          <w:tcPr>
            <w:tcW w:w="2534" w:type="dxa"/>
          </w:tcPr>
          <w:p w:rsidR="00BA5D90" w:rsidRPr="007422DE" w:rsidRDefault="00BA5D90" w:rsidP="00780445">
            <w:pPr>
              <w:rPr>
                <w:i/>
                <w:sz w:val="22"/>
                <w:szCs w:val="22"/>
              </w:rPr>
            </w:pPr>
          </w:p>
        </w:tc>
        <w:tc>
          <w:tcPr>
            <w:tcW w:w="2535" w:type="dxa"/>
          </w:tcPr>
          <w:p w:rsidR="00BA5D90" w:rsidRPr="007422DE" w:rsidRDefault="00BA5D90" w:rsidP="00780445">
            <w:pPr>
              <w:rPr>
                <w:i/>
                <w:sz w:val="22"/>
                <w:szCs w:val="22"/>
              </w:rPr>
            </w:pPr>
          </w:p>
        </w:tc>
      </w:tr>
      <w:tr w:rsidR="00BA5D90" w:rsidRPr="00373548" w:rsidTr="00780445">
        <w:tc>
          <w:tcPr>
            <w:tcW w:w="392" w:type="dxa"/>
          </w:tcPr>
          <w:p w:rsidR="00BA5D90" w:rsidRPr="007422DE" w:rsidRDefault="00BA5D90" w:rsidP="00780445">
            <w:pPr>
              <w:rPr>
                <w:i/>
                <w:sz w:val="22"/>
                <w:szCs w:val="22"/>
              </w:rPr>
            </w:pPr>
            <w:r w:rsidRPr="007422DE">
              <w:rPr>
                <w:i/>
                <w:sz w:val="22"/>
                <w:szCs w:val="22"/>
              </w:rPr>
              <w:t>3</w:t>
            </w:r>
          </w:p>
        </w:tc>
        <w:tc>
          <w:tcPr>
            <w:tcW w:w="4676" w:type="dxa"/>
          </w:tcPr>
          <w:p w:rsidR="00BA5D90" w:rsidRPr="007422DE" w:rsidRDefault="00BA5D90" w:rsidP="00780445">
            <w:pPr>
              <w:rPr>
                <w:i/>
                <w:sz w:val="22"/>
                <w:szCs w:val="22"/>
              </w:rPr>
            </w:pPr>
            <w:r w:rsidRPr="007422DE">
              <w:rPr>
                <w:i/>
                <w:sz w:val="22"/>
                <w:szCs w:val="22"/>
              </w:rPr>
              <w:t>При залоге имущества  - указать вид имущества и характеристики</w:t>
            </w:r>
          </w:p>
        </w:tc>
        <w:tc>
          <w:tcPr>
            <w:tcW w:w="2534" w:type="dxa"/>
          </w:tcPr>
          <w:p w:rsidR="00BA5D90" w:rsidRPr="007422DE" w:rsidRDefault="00BA5D90" w:rsidP="00780445">
            <w:pPr>
              <w:rPr>
                <w:i/>
                <w:sz w:val="22"/>
                <w:szCs w:val="22"/>
              </w:rPr>
            </w:pPr>
            <w:r w:rsidRPr="007422DE">
              <w:rPr>
                <w:i/>
                <w:sz w:val="22"/>
                <w:szCs w:val="22"/>
              </w:rPr>
              <w:t>(указать рыночную стоимость актива)</w:t>
            </w:r>
          </w:p>
        </w:tc>
        <w:tc>
          <w:tcPr>
            <w:tcW w:w="2535" w:type="dxa"/>
          </w:tcPr>
          <w:p w:rsidR="00BA5D90" w:rsidRPr="007422DE" w:rsidRDefault="00BA5D90" w:rsidP="00780445">
            <w:pPr>
              <w:rPr>
                <w:i/>
                <w:sz w:val="22"/>
                <w:szCs w:val="22"/>
              </w:rPr>
            </w:pPr>
          </w:p>
        </w:tc>
      </w:tr>
    </w:tbl>
    <w:p w:rsidR="00BA5D90" w:rsidRPr="00EA17ED" w:rsidRDefault="00BA5D90" w:rsidP="00BA5D90">
      <w:pPr>
        <w:widowControl w:val="0"/>
        <w:autoSpaceDE w:val="0"/>
        <w:autoSpaceDN w:val="0"/>
        <w:spacing w:line="216" w:lineRule="auto"/>
        <w:ind w:left="720"/>
        <w:jc w:val="center"/>
        <w:rPr>
          <w:i/>
          <w:iCs/>
          <w:sz w:val="16"/>
          <w:szCs w:val="16"/>
        </w:rPr>
      </w:pPr>
    </w:p>
    <w:p w:rsidR="00BA5D90" w:rsidRPr="0080067B" w:rsidRDefault="00BA5D90" w:rsidP="00BA5D90">
      <w:pPr>
        <w:pStyle w:val="a4"/>
        <w:widowControl w:val="0"/>
        <w:autoSpaceDE w:val="0"/>
        <w:autoSpaceDN w:val="0"/>
        <w:spacing w:line="216" w:lineRule="auto"/>
        <w:rPr>
          <w:sz w:val="22"/>
          <w:szCs w:val="22"/>
          <w:lang w:val="en-US"/>
        </w:rPr>
      </w:pPr>
    </w:p>
    <w:p w:rsidR="00BA5D90" w:rsidRPr="00EA17ED" w:rsidRDefault="00BA5D90" w:rsidP="00BA5D90">
      <w:pPr>
        <w:widowControl w:val="0"/>
        <w:autoSpaceDE w:val="0"/>
        <w:autoSpaceDN w:val="0"/>
        <w:spacing w:line="216" w:lineRule="auto"/>
        <w:ind w:left="720"/>
        <w:rPr>
          <w:i/>
          <w:iCs/>
          <w:sz w:val="10"/>
          <w:szCs w:val="10"/>
        </w:rPr>
      </w:pPr>
    </w:p>
    <w:p w:rsidR="00BA5D90" w:rsidRPr="00EA17ED" w:rsidRDefault="00BA5D90" w:rsidP="00BA5D90">
      <w:pPr>
        <w:widowControl w:val="0"/>
        <w:numPr>
          <w:ilvl w:val="12"/>
          <w:numId w:val="0"/>
        </w:numPr>
        <w:ind w:firstLine="900"/>
        <w:jc w:val="both"/>
        <w:rPr>
          <w:sz w:val="22"/>
          <w:szCs w:val="22"/>
        </w:rPr>
      </w:pPr>
      <w:r w:rsidRPr="00EA17ED">
        <w:rPr>
          <w:sz w:val="22"/>
          <w:szCs w:val="22"/>
        </w:rPr>
        <w:t xml:space="preserve">Настоящим заявляю, что причина моего обращения в Банк с заявлением о рассмотрении возможности реструктуризации </w:t>
      </w:r>
      <w:r>
        <w:rPr>
          <w:sz w:val="22"/>
          <w:szCs w:val="22"/>
        </w:rPr>
        <w:t>задолженности</w:t>
      </w:r>
      <w:r w:rsidRPr="00EA17ED">
        <w:rPr>
          <w:sz w:val="22"/>
          <w:szCs w:val="22"/>
        </w:rPr>
        <w:t xml:space="preserve"> является </w:t>
      </w:r>
      <w:r w:rsidRPr="00EA17ED">
        <w:rPr>
          <w:i/>
          <w:iCs/>
          <w:sz w:val="16"/>
          <w:szCs w:val="16"/>
        </w:rPr>
        <w:t>(укажите причины возникновения сложностей)</w:t>
      </w:r>
      <w:r w:rsidRPr="00EA17ED">
        <w:rPr>
          <w:sz w:val="16"/>
          <w:szCs w:val="16"/>
        </w:rPr>
        <w:t>:</w:t>
      </w:r>
    </w:p>
    <w:p w:rsidR="00BA5D90" w:rsidRPr="00EA17ED" w:rsidRDefault="00BA5D90" w:rsidP="00BA5D90">
      <w:pPr>
        <w:widowControl w:val="0"/>
        <w:autoSpaceDE w:val="0"/>
        <w:autoSpaceDN w:val="0"/>
        <w:spacing w:before="60" w:line="216" w:lineRule="auto"/>
        <w:jc w:val="both"/>
        <w:rPr>
          <w:sz w:val="22"/>
          <w:szCs w:val="22"/>
        </w:rPr>
      </w:pPr>
      <w:r w:rsidRPr="00EA17ED">
        <w:rPr>
          <w:sz w:val="22"/>
          <w:szCs w:val="22"/>
        </w:rPr>
        <w:t>____________________________________________________________________________________________</w:t>
      </w:r>
      <w:r w:rsidR="00CA7A45">
        <w:rPr>
          <w:sz w:val="22"/>
          <w:szCs w:val="22"/>
        </w:rPr>
        <w:t>______________________________________________________________________________</w:t>
      </w:r>
    </w:p>
    <w:p w:rsidR="00BA5D90" w:rsidRPr="00BC33E2" w:rsidRDefault="00BA5D90" w:rsidP="00BC33E2">
      <w:pPr>
        <w:widowControl w:val="0"/>
        <w:autoSpaceDE w:val="0"/>
        <w:autoSpaceDN w:val="0"/>
        <w:spacing w:before="60" w:line="216" w:lineRule="auto"/>
        <w:jc w:val="both"/>
        <w:rPr>
          <w:sz w:val="6"/>
          <w:szCs w:val="6"/>
        </w:rPr>
      </w:pPr>
      <w:r w:rsidRPr="00EA17ED">
        <w:rPr>
          <w:sz w:val="22"/>
          <w:szCs w:val="22"/>
        </w:rPr>
        <w:t>___________________________________________________________________________________________</w:t>
      </w:r>
      <w:r w:rsidR="00CA7A45">
        <w:rPr>
          <w:sz w:val="22"/>
          <w:szCs w:val="22"/>
        </w:rPr>
        <w:t>______________________________________________________________________________</w:t>
      </w:r>
      <w:r w:rsidRPr="00EA17ED">
        <w:rPr>
          <w:sz w:val="22"/>
          <w:szCs w:val="22"/>
        </w:rPr>
        <w:t>_</w:t>
      </w:r>
    </w:p>
    <w:p w:rsidR="00BA5D90" w:rsidRPr="00EA17ED" w:rsidRDefault="00BA5D90" w:rsidP="00BA5D90">
      <w:pPr>
        <w:pStyle w:val="aa"/>
        <w:widowControl w:val="0"/>
        <w:numPr>
          <w:ilvl w:val="12"/>
          <w:numId w:val="0"/>
        </w:numPr>
        <w:ind w:firstLine="960"/>
        <w:jc w:val="both"/>
        <w:rPr>
          <w:sz w:val="6"/>
          <w:szCs w:val="6"/>
        </w:rPr>
      </w:pPr>
    </w:p>
    <w:p w:rsidR="00BA5D90" w:rsidRPr="00EA17ED" w:rsidRDefault="00BA5D90" w:rsidP="00BA5D90">
      <w:pPr>
        <w:pStyle w:val="aa"/>
        <w:widowControl w:val="0"/>
        <w:numPr>
          <w:ilvl w:val="12"/>
          <w:numId w:val="0"/>
        </w:numPr>
        <w:ind w:firstLine="960"/>
        <w:jc w:val="both"/>
        <w:rPr>
          <w:sz w:val="22"/>
          <w:szCs w:val="22"/>
        </w:rPr>
      </w:pPr>
      <w:r w:rsidRPr="00EA17ED">
        <w:rPr>
          <w:sz w:val="22"/>
          <w:szCs w:val="22"/>
        </w:rPr>
        <w:t xml:space="preserve">Настоящим информирую Банк, что </w:t>
      </w:r>
      <w:r>
        <w:rPr>
          <w:sz w:val="22"/>
          <w:szCs w:val="22"/>
        </w:rPr>
        <w:t>П</w:t>
      </w:r>
      <w:r w:rsidRPr="00EA17ED">
        <w:rPr>
          <w:sz w:val="22"/>
          <w:szCs w:val="22"/>
        </w:rPr>
        <w:t xml:space="preserve">оручитель(и) / </w:t>
      </w:r>
      <w:r>
        <w:rPr>
          <w:sz w:val="22"/>
          <w:szCs w:val="22"/>
        </w:rPr>
        <w:t>З</w:t>
      </w:r>
      <w:r w:rsidRPr="00EA17ED">
        <w:rPr>
          <w:sz w:val="22"/>
          <w:szCs w:val="22"/>
        </w:rPr>
        <w:t xml:space="preserve">алогодатель(и) </w:t>
      </w:r>
      <w:r w:rsidRPr="00EA17ED">
        <w:rPr>
          <w:i/>
          <w:iCs/>
          <w:sz w:val="16"/>
          <w:szCs w:val="16"/>
        </w:rPr>
        <w:t>(нужное подчеркните)</w:t>
      </w:r>
      <w:r w:rsidRPr="00EA17ED">
        <w:rPr>
          <w:sz w:val="22"/>
          <w:szCs w:val="22"/>
        </w:rPr>
        <w:t xml:space="preserve"> по Кредитному договору</w:t>
      </w:r>
    </w:p>
    <w:p w:rsidR="00BA5D90" w:rsidRPr="00EA17ED" w:rsidRDefault="00BA5D90" w:rsidP="00BA5D90">
      <w:pPr>
        <w:pStyle w:val="aa"/>
        <w:widowControl w:val="0"/>
        <w:numPr>
          <w:ilvl w:val="12"/>
          <w:numId w:val="0"/>
        </w:numPr>
        <w:jc w:val="both"/>
        <w:rPr>
          <w:sz w:val="22"/>
          <w:szCs w:val="22"/>
        </w:rPr>
      </w:pPr>
      <w:r w:rsidRPr="00EA17ED">
        <w:rPr>
          <w:sz w:val="22"/>
          <w:szCs w:val="22"/>
        </w:rPr>
        <w:t xml:space="preserve"> ____________________________________________________________________________________________</w:t>
      </w:r>
      <w:r w:rsidR="00BC33E2">
        <w:rPr>
          <w:sz w:val="22"/>
          <w:szCs w:val="22"/>
        </w:rPr>
        <w:t>________________________________________________________________________</w:t>
      </w:r>
    </w:p>
    <w:p w:rsidR="00BA5D90" w:rsidRPr="00EA17ED" w:rsidRDefault="00BA5D90" w:rsidP="00BA5D90">
      <w:pPr>
        <w:pStyle w:val="aa"/>
        <w:widowControl w:val="0"/>
        <w:numPr>
          <w:ilvl w:val="12"/>
          <w:numId w:val="0"/>
        </w:numPr>
        <w:ind w:firstLine="3000"/>
        <w:rPr>
          <w:i/>
          <w:iCs/>
          <w:sz w:val="16"/>
          <w:szCs w:val="16"/>
        </w:rPr>
      </w:pPr>
      <w:r w:rsidRPr="00EA17ED">
        <w:rPr>
          <w:i/>
          <w:iCs/>
          <w:sz w:val="16"/>
          <w:szCs w:val="16"/>
        </w:rPr>
        <w:t xml:space="preserve">(укажите полностью Ф.И.О. / наименование </w:t>
      </w:r>
      <w:r>
        <w:rPr>
          <w:i/>
          <w:iCs/>
          <w:sz w:val="16"/>
          <w:szCs w:val="16"/>
        </w:rPr>
        <w:t>П</w:t>
      </w:r>
      <w:r w:rsidRPr="00EA17ED">
        <w:rPr>
          <w:i/>
          <w:iCs/>
          <w:sz w:val="16"/>
          <w:szCs w:val="16"/>
        </w:rPr>
        <w:t>оручителя(ей) /</w:t>
      </w:r>
      <w:r>
        <w:rPr>
          <w:i/>
          <w:iCs/>
          <w:sz w:val="16"/>
          <w:szCs w:val="16"/>
        </w:rPr>
        <w:t xml:space="preserve"> З</w:t>
      </w:r>
      <w:r w:rsidRPr="00EA17ED">
        <w:rPr>
          <w:i/>
          <w:iCs/>
          <w:sz w:val="16"/>
          <w:szCs w:val="16"/>
        </w:rPr>
        <w:t>алогодателя(ей))</w:t>
      </w:r>
    </w:p>
    <w:p w:rsidR="00BA5D90" w:rsidRPr="00EA17ED" w:rsidRDefault="00BA5D90" w:rsidP="00BA5D90">
      <w:pPr>
        <w:pStyle w:val="aa"/>
        <w:widowControl w:val="0"/>
        <w:numPr>
          <w:ilvl w:val="12"/>
          <w:numId w:val="0"/>
        </w:numPr>
        <w:jc w:val="both"/>
        <w:rPr>
          <w:sz w:val="22"/>
          <w:szCs w:val="22"/>
        </w:rPr>
      </w:pPr>
      <w:r w:rsidRPr="00EA17ED">
        <w:rPr>
          <w:sz w:val="22"/>
          <w:szCs w:val="22"/>
        </w:rPr>
        <w:t xml:space="preserve">проинформированы мной о данном обращении в Банк по вопросу возможной реструктуризации </w:t>
      </w:r>
      <w:r>
        <w:rPr>
          <w:sz w:val="22"/>
          <w:szCs w:val="22"/>
        </w:rPr>
        <w:t>задолженности/заключения мирового соглашения</w:t>
      </w:r>
      <w:r w:rsidRPr="00EA17ED">
        <w:rPr>
          <w:sz w:val="22"/>
          <w:szCs w:val="22"/>
        </w:rPr>
        <w:t xml:space="preserve"> и при положительном решении Банка дали свое </w:t>
      </w:r>
      <w:r w:rsidRPr="00EA17ED">
        <w:rPr>
          <w:sz w:val="22"/>
          <w:szCs w:val="22"/>
        </w:rPr>
        <w:lastRenderedPageBreak/>
        <w:t>согласие (отказались)</w:t>
      </w:r>
      <w:r>
        <w:rPr>
          <w:rStyle w:val="a8"/>
          <w:sz w:val="22"/>
          <w:szCs w:val="22"/>
        </w:rPr>
        <w:footnoteReference w:id="1"/>
      </w:r>
      <w:r w:rsidRPr="00EA17ED">
        <w:rPr>
          <w:sz w:val="22"/>
          <w:szCs w:val="22"/>
        </w:rPr>
        <w:t xml:space="preserve"> </w:t>
      </w:r>
      <w:r w:rsidRPr="003F5AB9">
        <w:rPr>
          <w:b/>
          <w:i/>
          <w:iCs/>
          <w:sz w:val="16"/>
          <w:szCs w:val="16"/>
        </w:rPr>
        <w:t>(нужное подчеркните)</w:t>
      </w:r>
      <w:r w:rsidRPr="00EA17ED">
        <w:rPr>
          <w:sz w:val="22"/>
          <w:szCs w:val="22"/>
        </w:rPr>
        <w:t xml:space="preserve"> заключить и в назначенную дату явиться на подписание </w:t>
      </w:r>
      <w:r>
        <w:rPr>
          <w:sz w:val="22"/>
          <w:szCs w:val="22"/>
        </w:rPr>
        <w:t>мирового соглашения/</w:t>
      </w:r>
      <w:r w:rsidRPr="00EA17ED">
        <w:rPr>
          <w:sz w:val="22"/>
          <w:szCs w:val="22"/>
        </w:rPr>
        <w:t xml:space="preserve">дополнительного(ых) соглашения(й) к договору поручительства / договору залога </w:t>
      </w:r>
      <w:r>
        <w:rPr>
          <w:sz w:val="22"/>
          <w:szCs w:val="22"/>
        </w:rPr>
        <w:t xml:space="preserve">в связи с </w:t>
      </w:r>
      <w:r w:rsidRPr="00EA17ED">
        <w:rPr>
          <w:sz w:val="22"/>
          <w:szCs w:val="22"/>
        </w:rPr>
        <w:t xml:space="preserve"> реструктуризаци</w:t>
      </w:r>
      <w:r>
        <w:rPr>
          <w:sz w:val="22"/>
          <w:szCs w:val="22"/>
        </w:rPr>
        <w:t>ей</w:t>
      </w:r>
      <w:r w:rsidRPr="00EA17ED">
        <w:rPr>
          <w:sz w:val="22"/>
          <w:szCs w:val="22"/>
        </w:rPr>
        <w:t xml:space="preserve"> </w:t>
      </w:r>
      <w:r>
        <w:rPr>
          <w:sz w:val="22"/>
          <w:szCs w:val="22"/>
        </w:rPr>
        <w:t>задолженности</w:t>
      </w:r>
      <w:r w:rsidRPr="00EA17ED">
        <w:rPr>
          <w:sz w:val="22"/>
          <w:szCs w:val="22"/>
        </w:rPr>
        <w:t xml:space="preserve"> </w:t>
      </w:r>
      <w:r>
        <w:rPr>
          <w:sz w:val="22"/>
          <w:szCs w:val="22"/>
        </w:rPr>
        <w:t>/заключением мирового соглашения</w:t>
      </w:r>
      <w:r w:rsidRPr="00EA17ED">
        <w:rPr>
          <w:sz w:val="22"/>
          <w:szCs w:val="22"/>
        </w:rPr>
        <w:t xml:space="preserve"> на вышеуказанных условиях.</w:t>
      </w:r>
    </w:p>
    <w:p w:rsidR="00BA5D90" w:rsidRPr="00F02106" w:rsidRDefault="00BA5D90" w:rsidP="00BA5D90">
      <w:pPr>
        <w:pStyle w:val="aa"/>
        <w:widowControl w:val="0"/>
        <w:numPr>
          <w:ilvl w:val="12"/>
          <w:numId w:val="0"/>
        </w:numPr>
        <w:jc w:val="both"/>
        <w:rPr>
          <w:sz w:val="22"/>
        </w:rPr>
      </w:pPr>
    </w:p>
    <w:p w:rsidR="00BA5D90" w:rsidRPr="00EA17ED" w:rsidRDefault="00BA5D90" w:rsidP="00BA5D90">
      <w:pPr>
        <w:numPr>
          <w:ilvl w:val="12"/>
          <w:numId w:val="0"/>
        </w:numPr>
        <w:jc w:val="both"/>
        <w:rPr>
          <w:b/>
          <w:sz w:val="22"/>
          <w:szCs w:val="22"/>
        </w:rPr>
      </w:pPr>
      <w:r w:rsidRPr="00EA17ED">
        <w:rPr>
          <w:b/>
          <w:sz w:val="22"/>
          <w:szCs w:val="22"/>
        </w:rPr>
        <w:t>В случае принятия Банком отрицательного решения о проведении реструктуризации прошу уведомить меня об этом следующим способом:</w:t>
      </w:r>
    </w:p>
    <w:p w:rsidR="00BA5D90" w:rsidRPr="00EA17ED" w:rsidRDefault="00BA5D90" w:rsidP="00BA5D90">
      <w:pPr>
        <w:numPr>
          <w:ilvl w:val="12"/>
          <w:numId w:val="0"/>
        </w:numPr>
        <w:jc w:val="both"/>
        <w:rPr>
          <w:i/>
          <w:iCs/>
          <w:sz w:val="16"/>
          <w:szCs w:val="16"/>
        </w:rPr>
      </w:pPr>
      <w:r w:rsidRPr="00EA17ED">
        <w:rPr>
          <w:i/>
          <w:iCs/>
          <w:sz w:val="16"/>
          <w:szCs w:val="16"/>
        </w:rPr>
        <w:t>(поставить галочку напротив выбранного варианта из списка ниже)</w:t>
      </w:r>
    </w:p>
    <w:p w:rsidR="00BA5D90" w:rsidRPr="00EA17ED" w:rsidRDefault="00BA5D90" w:rsidP="00BA5D90">
      <w:pPr>
        <w:pStyle w:val="a4"/>
        <w:numPr>
          <w:ilvl w:val="0"/>
          <w:numId w:val="1"/>
        </w:numPr>
        <w:spacing w:before="60"/>
        <w:jc w:val="both"/>
        <w:rPr>
          <w:sz w:val="22"/>
          <w:szCs w:val="22"/>
        </w:rPr>
      </w:pPr>
      <w:r w:rsidRPr="00EA17ED">
        <w:rPr>
          <w:bCs/>
          <w:sz w:val="22"/>
          <w:szCs w:val="22"/>
          <w:lang w:val="en-US"/>
        </w:rPr>
        <w:t>SMS</w:t>
      </w:r>
      <w:r w:rsidRPr="00EA17ED">
        <w:rPr>
          <w:bCs/>
          <w:sz w:val="22"/>
          <w:szCs w:val="22"/>
        </w:rPr>
        <w:t xml:space="preserve"> – сообщение. Мобильный телефон:   </w:t>
      </w:r>
      <w:r w:rsidRPr="00EA17ED">
        <w:rPr>
          <w:sz w:val="22"/>
          <w:szCs w:val="22"/>
        </w:rPr>
        <w:sym w:font="Times New Roman" w:char="007C"/>
      </w:r>
      <w:r w:rsidRPr="00EA17ED">
        <w:rPr>
          <w:sz w:val="22"/>
          <w:szCs w:val="22"/>
        </w:rPr>
        <w:t xml:space="preserve">__|__|__|__|__|__|__|__|__|__| __|  </w:t>
      </w:r>
    </w:p>
    <w:p w:rsidR="00BA5D90" w:rsidRPr="00EA17ED" w:rsidRDefault="00BA5D90" w:rsidP="00BA5D90">
      <w:pPr>
        <w:pStyle w:val="a4"/>
        <w:spacing w:before="60"/>
        <w:ind w:left="4260"/>
        <w:jc w:val="both"/>
        <w:rPr>
          <w:i/>
          <w:sz w:val="16"/>
          <w:szCs w:val="16"/>
        </w:rPr>
      </w:pPr>
      <w:r w:rsidRPr="00EA17ED">
        <w:rPr>
          <w:i/>
          <w:sz w:val="16"/>
          <w:szCs w:val="16"/>
        </w:rPr>
        <w:t xml:space="preserve">                (вкл. код оператора сотовой связи)</w:t>
      </w:r>
    </w:p>
    <w:p w:rsidR="00BA5D90" w:rsidRPr="00EA17ED" w:rsidRDefault="00BA5D90" w:rsidP="00BA5D90">
      <w:pPr>
        <w:pStyle w:val="a4"/>
        <w:numPr>
          <w:ilvl w:val="0"/>
          <w:numId w:val="1"/>
        </w:numPr>
        <w:spacing w:after="60"/>
        <w:jc w:val="both"/>
        <w:rPr>
          <w:sz w:val="22"/>
          <w:szCs w:val="22"/>
        </w:rPr>
      </w:pPr>
      <w:r w:rsidRPr="00EA17ED">
        <w:rPr>
          <w:bCs/>
          <w:sz w:val="22"/>
          <w:szCs w:val="22"/>
          <w:lang w:val="en-US"/>
        </w:rPr>
        <w:t>E</w:t>
      </w:r>
      <w:r w:rsidRPr="00EA17ED">
        <w:rPr>
          <w:bCs/>
          <w:sz w:val="22"/>
          <w:szCs w:val="22"/>
        </w:rPr>
        <w:t>-</w:t>
      </w:r>
      <w:r w:rsidRPr="00EA17ED">
        <w:rPr>
          <w:bCs/>
          <w:sz w:val="22"/>
          <w:szCs w:val="22"/>
          <w:lang w:val="en-US"/>
        </w:rPr>
        <w:t>mail</w:t>
      </w:r>
      <w:r w:rsidRPr="00EA17ED">
        <w:rPr>
          <w:bCs/>
          <w:sz w:val="22"/>
          <w:szCs w:val="22"/>
        </w:rPr>
        <w:t xml:space="preserve">:    </w:t>
      </w:r>
      <w:r w:rsidRPr="00EA17ED">
        <w:rPr>
          <w:sz w:val="22"/>
          <w:szCs w:val="22"/>
        </w:rPr>
        <w:sym w:font="Times New Roman" w:char="007C"/>
      </w:r>
      <w:r w:rsidRPr="00EA17ED">
        <w:rPr>
          <w:sz w:val="22"/>
          <w:szCs w:val="22"/>
        </w:rPr>
        <w:t>__|__|__|__|__|__|__|__|__|__|__|__|__|__|__|__|__|__|__|__|__|__|__|</w:t>
      </w:r>
    </w:p>
    <w:p w:rsidR="00BA5D90" w:rsidRPr="00EA17ED" w:rsidRDefault="00BA5D90" w:rsidP="00BA5D90">
      <w:pPr>
        <w:pStyle w:val="a4"/>
        <w:numPr>
          <w:ilvl w:val="0"/>
          <w:numId w:val="3"/>
        </w:numPr>
        <w:spacing w:before="60" w:line="216" w:lineRule="auto"/>
        <w:jc w:val="both"/>
        <w:rPr>
          <w:bCs/>
          <w:sz w:val="22"/>
          <w:szCs w:val="22"/>
        </w:rPr>
      </w:pPr>
      <w:r w:rsidRPr="00EA17ED">
        <w:rPr>
          <w:bCs/>
          <w:sz w:val="22"/>
          <w:szCs w:val="22"/>
        </w:rPr>
        <w:t xml:space="preserve">Письмо по адресу проживания,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jc w:val="both"/>
        <w:rPr>
          <w:bCs/>
          <w:sz w:val="22"/>
          <w:szCs w:val="22"/>
        </w:rPr>
      </w:pPr>
      <w:r w:rsidRPr="00EA17ED">
        <w:rPr>
          <w:bCs/>
          <w:sz w:val="22"/>
          <w:szCs w:val="22"/>
        </w:rPr>
        <w:t xml:space="preserve">Письмо по адресу постоянной регистрации, указанному в анкете по реструктуризации </w:t>
      </w:r>
      <w:r>
        <w:rPr>
          <w:sz w:val="22"/>
          <w:szCs w:val="22"/>
        </w:rPr>
        <w:t>задолженности</w:t>
      </w:r>
    </w:p>
    <w:p w:rsidR="00BA5D90" w:rsidRPr="006C3A6A" w:rsidRDefault="00BA5D90" w:rsidP="00BA5D90">
      <w:pPr>
        <w:pStyle w:val="a4"/>
        <w:numPr>
          <w:ilvl w:val="0"/>
          <w:numId w:val="2"/>
        </w:numPr>
        <w:spacing w:before="60" w:after="60"/>
        <w:jc w:val="both"/>
        <w:rPr>
          <w:bCs/>
          <w:sz w:val="22"/>
          <w:szCs w:val="22"/>
        </w:rPr>
      </w:pPr>
      <w:r w:rsidRPr="00EA17ED">
        <w:rPr>
          <w:bCs/>
          <w:sz w:val="22"/>
          <w:szCs w:val="22"/>
        </w:rPr>
        <w:t xml:space="preserve">Письмо по адресу временной регистрации, указанному в анкете по реструктуризации </w:t>
      </w:r>
      <w:r>
        <w:rPr>
          <w:sz w:val="22"/>
          <w:szCs w:val="22"/>
        </w:rPr>
        <w:t>задолженности</w:t>
      </w:r>
    </w:p>
    <w:p w:rsidR="00BA5D90" w:rsidRPr="006C3A6A" w:rsidRDefault="00BA5D90" w:rsidP="00BA5D90">
      <w:pPr>
        <w:pStyle w:val="a4"/>
        <w:numPr>
          <w:ilvl w:val="0"/>
          <w:numId w:val="2"/>
        </w:numPr>
        <w:spacing w:before="60" w:after="60"/>
        <w:jc w:val="both"/>
        <w:rPr>
          <w:bCs/>
          <w:sz w:val="22"/>
          <w:szCs w:val="22"/>
        </w:rPr>
      </w:pPr>
      <w:r w:rsidRPr="00EA17ED">
        <w:rPr>
          <w:bCs/>
          <w:sz w:val="22"/>
          <w:szCs w:val="22"/>
        </w:rPr>
        <w:t xml:space="preserve">Письмо по адресу </w:t>
      </w:r>
      <w:r>
        <w:rPr>
          <w:bCs/>
          <w:sz w:val="22"/>
          <w:szCs w:val="22"/>
        </w:rPr>
        <w:t>место нахождения ЮЛ</w:t>
      </w:r>
      <w:r w:rsidRPr="00EA17ED">
        <w:rPr>
          <w:bCs/>
          <w:sz w:val="22"/>
          <w:szCs w:val="22"/>
        </w:rPr>
        <w:t xml:space="preserve">,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after="60"/>
        <w:jc w:val="both"/>
        <w:rPr>
          <w:bCs/>
          <w:sz w:val="22"/>
          <w:szCs w:val="22"/>
        </w:rPr>
      </w:pPr>
      <w:r w:rsidRPr="00EA17ED">
        <w:rPr>
          <w:bCs/>
          <w:sz w:val="22"/>
          <w:szCs w:val="22"/>
        </w:rPr>
        <w:t xml:space="preserve">Письмо по </w:t>
      </w:r>
      <w:r>
        <w:rPr>
          <w:bCs/>
          <w:sz w:val="22"/>
          <w:szCs w:val="22"/>
        </w:rPr>
        <w:t xml:space="preserve">фактическому </w:t>
      </w:r>
      <w:r w:rsidRPr="00EA17ED">
        <w:rPr>
          <w:bCs/>
          <w:sz w:val="22"/>
          <w:szCs w:val="22"/>
        </w:rPr>
        <w:t xml:space="preserve">адресу </w:t>
      </w:r>
      <w:r>
        <w:rPr>
          <w:bCs/>
          <w:sz w:val="22"/>
          <w:szCs w:val="22"/>
        </w:rPr>
        <w:t>ЮЛ</w:t>
      </w:r>
      <w:r w:rsidRPr="00EA17ED">
        <w:rPr>
          <w:bCs/>
          <w:sz w:val="22"/>
          <w:szCs w:val="22"/>
        </w:rPr>
        <w:t xml:space="preserve">,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after="60"/>
        <w:jc w:val="both"/>
        <w:rPr>
          <w:bCs/>
          <w:sz w:val="22"/>
          <w:szCs w:val="22"/>
        </w:rPr>
      </w:pPr>
      <w:r w:rsidRPr="00EA17ED">
        <w:rPr>
          <w:bCs/>
          <w:sz w:val="22"/>
          <w:szCs w:val="22"/>
        </w:rPr>
        <w:t xml:space="preserve">Письмо по иному адресу: </w:t>
      </w:r>
    </w:p>
    <w:p w:rsidR="00BA5D90" w:rsidRPr="009D27F5" w:rsidRDefault="00BA5D90" w:rsidP="00BA5D90">
      <w:pPr>
        <w:ind w:left="709"/>
        <w:jc w:val="both"/>
        <w:rPr>
          <w:sz w:val="20"/>
          <w:szCs w:val="20"/>
        </w:rPr>
      </w:pPr>
      <w:r w:rsidRPr="00EA17ED">
        <w:rPr>
          <w:sz w:val="20"/>
          <w:szCs w:val="20"/>
        </w:rPr>
        <w:t xml:space="preserve">Индекс </w:t>
      </w:r>
      <w:r w:rsidRPr="009D27F5">
        <w:rPr>
          <w:sz w:val="20"/>
          <w:szCs w:val="20"/>
        </w:rPr>
        <w:sym w:font="Times New Roman" w:char="007C"/>
      </w:r>
      <w:r w:rsidRPr="009D27F5">
        <w:rPr>
          <w:sz w:val="20"/>
          <w:szCs w:val="20"/>
        </w:rPr>
        <w:t>__|__|__|__|__|__| Город (населенный пункт, область, район и т.п.)</w:t>
      </w:r>
    </w:p>
    <w:p w:rsidR="00BA5D90" w:rsidRPr="00EA17ED" w:rsidRDefault="00BA5D90" w:rsidP="00BA5D90">
      <w:pPr>
        <w:ind w:left="709"/>
        <w:jc w:val="both"/>
        <w:rPr>
          <w:sz w:val="20"/>
          <w:szCs w:val="20"/>
        </w:rPr>
      </w:pPr>
      <w:r w:rsidRPr="00EA17ED">
        <w:rPr>
          <w:sz w:val="20"/>
          <w:szCs w:val="20"/>
        </w:rPr>
        <w:t>__________________________________________________________________________________________</w:t>
      </w:r>
    </w:p>
    <w:p w:rsidR="00BA5D90" w:rsidRDefault="00BA5D90" w:rsidP="00BA5D90">
      <w:pPr>
        <w:spacing w:before="60" w:after="60"/>
        <w:ind w:left="709"/>
        <w:jc w:val="both"/>
        <w:rPr>
          <w:sz w:val="20"/>
          <w:szCs w:val="20"/>
        </w:rPr>
      </w:pPr>
      <w:r w:rsidRPr="00EA17ED">
        <w:rPr>
          <w:sz w:val="20"/>
          <w:szCs w:val="20"/>
        </w:rPr>
        <w:t>Улица ________________________________________________, дом _____, корпус _____, квартира _____</w:t>
      </w:r>
    </w:p>
    <w:p w:rsidR="006C5D18" w:rsidRPr="00EA17ED" w:rsidRDefault="006C5D18" w:rsidP="00EA51DC">
      <w:pPr>
        <w:spacing w:before="60" w:after="60"/>
        <w:jc w:val="both"/>
        <w:rPr>
          <w:sz w:val="20"/>
          <w:szCs w:val="20"/>
        </w:rPr>
      </w:pP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Подтверждаю, что проинформирован об исключении из государственных /региональных программ, утвержденных Постановлением Правительства Российской Федерации, нормативно-правовыми актами органов исполнительной власти Российской Федерации и субъектов Российской Федерации (далее- Программы), в том числе, но не исключительно, указанных ниже, если в результате проведения реструктуризации нарушаются условия Программ.</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Направляя данное заявление понимаю, что Банк не несет ответственности:</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за дальнейшее несоответствие Заемщика условиям государственной Программы, реализуемой в рамках постановления Правительства РФ № 1764 от 30.12.2018 «</w:t>
      </w:r>
      <w:r w:rsidRPr="00EA51DC">
        <w:rPr>
          <w:rFonts w:hint="eastAsia"/>
          <w:sz w:val="22"/>
          <w:szCs w:val="22"/>
        </w:rPr>
        <w:t>Об</w:t>
      </w:r>
      <w:r w:rsidRPr="00EA51DC">
        <w:rPr>
          <w:sz w:val="22"/>
          <w:szCs w:val="22"/>
        </w:rPr>
        <w:t xml:space="preserve"> </w:t>
      </w:r>
      <w:r w:rsidRPr="00EA51DC">
        <w:rPr>
          <w:rFonts w:hint="eastAsia"/>
          <w:sz w:val="22"/>
          <w:szCs w:val="22"/>
        </w:rPr>
        <w:t>утверждении</w:t>
      </w:r>
      <w:r w:rsidRPr="00EA51DC">
        <w:rPr>
          <w:sz w:val="22"/>
          <w:szCs w:val="22"/>
        </w:rPr>
        <w:t xml:space="preserve"> </w:t>
      </w:r>
      <w:r w:rsidRPr="00EA51DC">
        <w:rPr>
          <w:rFonts w:hint="eastAsia"/>
          <w:sz w:val="22"/>
          <w:szCs w:val="22"/>
        </w:rPr>
        <w:t>Правил</w:t>
      </w:r>
      <w:r w:rsidRPr="00EA51DC">
        <w:rPr>
          <w:sz w:val="22"/>
          <w:szCs w:val="22"/>
        </w:rPr>
        <w:t xml:space="preserve"> </w:t>
      </w:r>
      <w:r w:rsidRPr="00EA51DC">
        <w:rPr>
          <w:rFonts w:hint="eastAsia"/>
          <w:sz w:val="22"/>
          <w:szCs w:val="22"/>
        </w:rPr>
        <w:t>предоставления</w:t>
      </w:r>
      <w:r w:rsidRPr="00EA51DC">
        <w:rPr>
          <w:sz w:val="22"/>
          <w:szCs w:val="22"/>
        </w:rPr>
        <w:t xml:space="preserve"> </w:t>
      </w:r>
      <w:r w:rsidRPr="00EA51DC">
        <w:rPr>
          <w:rFonts w:hint="eastAsia"/>
          <w:sz w:val="22"/>
          <w:szCs w:val="22"/>
        </w:rPr>
        <w:t>субсидий</w:t>
      </w:r>
      <w:r w:rsidRPr="00EA51DC">
        <w:rPr>
          <w:sz w:val="22"/>
          <w:szCs w:val="22"/>
        </w:rPr>
        <w:t xml:space="preserve"> </w:t>
      </w:r>
      <w:r w:rsidRPr="00EA51DC">
        <w:rPr>
          <w:rFonts w:hint="eastAsia"/>
          <w:sz w:val="22"/>
          <w:szCs w:val="22"/>
        </w:rPr>
        <w:t>из</w:t>
      </w:r>
      <w:r w:rsidRPr="00EA51DC">
        <w:rPr>
          <w:sz w:val="22"/>
          <w:szCs w:val="22"/>
        </w:rPr>
        <w:t xml:space="preserve"> </w:t>
      </w:r>
      <w:r w:rsidRPr="00EA51DC">
        <w:rPr>
          <w:rFonts w:hint="eastAsia"/>
          <w:sz w:val="22"/>
          <w:szCs w:val="22"/>
        </w:rPr>
        <w:t>федерального</w:t>
      </w:r>
      <w:r w:rsidRPr="00EA51DC">
        <w:rPr>
          <w:sz w:val="22"/>
          <w:szCs w:val="22"/>
        </w:rPr>
        <w:t xml:space="preserve"> </w:t>
      </w:r>
      <w:r w:rsidRPr="00EA51DC">
        <w:rPr>
          <w:rFonts w:hint="eastAsia"/>
          <w:sz w:val="22"/>
          <w:szCs w:val="22"/>
        </w:rPr>
        <w:t>бюджета</w:t>
      </w:r>
      <w:r w:rsidRPr="00EA51DC">
        <w:rPr>
          <w:sz w:val="22"/>
          <w:szCs w:val="22"/>
        </w:rPr>
        <w:t xml:space="preserve"> </w:t>
      </w:r>
      <w:r w:rsidRPr="00EA51DC">
        <w:rPr>
          <w:rFonts w:hint="eastAsia"/>
          <w:sz w:val="22"/>
          <w:szCs w:val="22"/>
        </w:rPr>
        <w:t>российским</w:t>
      </w:r>
      <w:r w:rsidRPr="00EA51DC">
        <w:rPr>
          <w:sz w:val="22"/>
          <w:szCs w:val="22"/>
        </w:rPr>
        <w:t xml:space="preserve"> </w:t>
      </w:r>
      <w:r w:rsidRPr="00EA51DC">
        <w:rPr>
          <w:rFonts w:hint="eastAsia"/>
          <w:sz w:val="22"/>
          <w:szCs w:val="22"/>
        </w:rPr>
        <w:t>кредитным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на</w:t>
      </w:r>
      <w:r w:rsidRPr="00EA51DC">
        <w:rPr>
          <w:sz w:val="22"/>
          <w:szCs w:val="22"/>
        </w:rPr>
        <w:t xml:space="preserve"> </w:t>
      </w:r>
      <w:r w:rsidRPr="00EA51DC">
        <w:rPr>
          <w:rFonts w:hint="eastAsia"/>
          <w:sz w:val="22"/>
          <w:szCs w:val="22"/>
        </w:rPr>
        <w:t>возмещение</w:t>
      </w:r>
      <w:r w:rsidRPr="00EA51DC">
        <w:rPr>
          <w:sz w:val="22"/>
          <w:szCs w:val="22"/>
        </w:rPr>
        <w:t xml:space="preserve"> </w:t>
      </w:r>
      <w:r w:rsidRPr="00EA51DC">
        <w:rPr>
          <w:rFonts w:hint="eastAsia"/>
          <w:sz w:val="22"/>
          <w:szCs w:val="22"/>
        </w:rPr>
        <w:t>недополученных</w:t>
      </w:r>
      <w:r w:rsidRPr="00EA51DC">
        <w:rPr>
          <w:sz w:val="22"/>
          <w:szCs w:val="22"/>
        </w:rPr>
        <w:t xml:space="preserve"> </w:t>
      </w:r>
      <w:r w:rsidRPr="00EA51DC">
        <w:rPr>
          <w:rFonts w:hint="eastAsia"/>
          <w:sz w:val="22"/>
          <w:szCs w:val="22"/>
        </w:rPr>
        <w:t>ими</w:t>
      </w:r>
      <w:r w:rsidRPr="00EA51DC">
        <w:rPr>
          <w:sz w:val="22"/>
          <w:szCs w:val="22"/>
        </w:rPr>
        <w:t xml:space="preserve"> </w:t>
      </w:r>
      <w:r w:rsidRPr="00EA51DC">
        <w:rPr>
          <w:rFonts w:hint="eastAsia"/>
          <w:sz w:val="22"/>
          <w:szCs w:val="22"/>
        </w:rPr>
        <w:t>доходов</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кредитам</w:t>
      </w:r>
      <w:r w:rsidRPr="00EA51DC">
        <w:rPr>
          <w:sz w:val="22"/>
          <w:szCs w:val="22"/>
        </w:rPr>
        <w:t xml:space="preserve">, </w:t>
      </w:r>
      <w:r w:rsidRPr="00EA51DC">
        <w:rPr>
          <w:rFonts w:hint="eastAsia"/>
          <w:sz w:val="22"/>
          <w:szCs w:val="22"/>
        </w:rPr>
        <w:t>выданным</w:t>
      </w:r>
      <w:r w:rsidRPr="00EA51DC">
        <w:rPr>
          <w:sz w:val="22"/>
          <w:szCs w:val="22"/>
        </w:rPr>
        <w:t xml:space="preserve"> </w:t>
      </w:r>
      <w:r w:rsidRPr="00EA51DC">
        <w:rPr>
          <w:rFonts w:hint="eastAsia"/>
          <w:sz w:val="22"/>
          <w:szCs w:val="22"/>
        </w:rPr>
        <w:t>в</w:t>
      </w:r>
      <w:r w:rsidRPr="00EA51DC">
        <w:rPr>
          <w:sz w:val="22"/>
          <w:szCs w:val="22"/>
        </w:rPr>
        <w:t xml:space="preserve"> 2019 - 2024 </w:t>
      </w:r>
      <w:r w:rsidRPr="00EA51DC">
        <w:rPr>
          <w:rFonts w:hint="eastAsia"/>
          <w:sz w:val="22"/>
          <w:szCs w:val="22"/>
        </w:rPr>
        <w:t>годах</w:t>
      </w:r>
      <w:r w:rsidRPr="00EA51DC">
        <w:rPr>
          <w:sz w:val="22"/>
          <w:szCs w:val="22"/>
        </w:rPr>
        <w:t xml:space="preserve"> </w:t>
      </w:r>
      <w:r w:rsidRPr="00EA51DC">
        <w:rPr>
          <w:rFonts w:hint="eastAsia"/>
          <w:sz w:val="22"/>
          <w:szCs w:val="22"/>
        </w:rPr>
        <w:t>субъектам</w:t>
      </w:r>
      <w:r w:rsidRPr="00EA51DC">
        <w:rPr>
          <w:sz w:val="22"/>
          <w:szCs w:val="22"/>
        </w:rPr>
        <w:t xml:space="preserve"> </w:t>
      </w:r>
      <w:r w:rsidRPr="00EA51DC">
        <w:rPr>
          <w:rFonts w:hint="eastAsia"/>
          <w:sz w:val="22"/>
          <w:szCs w:val="22"/>
        </w:rPr>
        <w:t>малого</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среднего</w:t>
      </w:r>
      <w:r w:rsidRPr="00EA51DC">
        <w:rPr>
          <w:sz w:val="22"/>
          <w:szCs w:val="22"/>
        </w:rPr>
        <w:t xml:space="preserve"> </w:t>
      </w:r>
      <w:r w:rsidRPr="00EA51DC">
        <w:rPr>
          <w:rFonts w:hint="eastAsia"/>
          <w:sz w:val="22"/>
          <w:szCs w:val="22"/>
        </w:rPr>
        <w:t>предпринимательства</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льготной</w:t>
      </w:r>
      <w:r w:rsidRPr="00EA51DC">
        <w:rPr>
          <w:sz w:val="22"/>
          <w:szCs w:val="22"/>
        </w:rPr>
        <w:t xml:space="preserve"> </w:t>
      </w:r>
      <w:r w:rsidRPr="00EA51DC">
        <w:rPr>
          <w:rFonts w:hint="eastAsia"/>
          <w:sz w:val="22"/>
          <w:szCs w:val="22"/>
        </w:rPr>
        <w:t>ставке</w:t>
      </w:r>
      <w:r w:rsidRPr="00EA51DC">
        <w:rPr>
          <w:sz w:val="22"/>
          <w:szCs w:val="22"/>
        </w:rPr>
        <w:t xml:space="preserve">» с учетом внесения изменений и дополнений; </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за дальнейшее несоответствие Заемщика условиям государственной Программы, реализуемой в рамках постановления Правительства Российской Федерации от 29.12.2016 № 1528 «</w:t>
      </w:r>
      <w:r w:rsidRPr="00EA51DC">
        <w:rPr>
          <w:rFonts w:hint="eastAsia"/>
          <w:sz w:val="22"/>
          <w:szCs w:val="22"/>
        </w:rPr>
        <w:t>Об</w:t>
      </w:r>
      <w:r w:rsidRPr="00EA51DC">
        <w:rPr>
          <w:sz w:val="22"/>
          <w:szCs w:val="22"/>
        </w:rPr>
        <w:t xml:space="preserve"> </w:t>
      </w:r>
      <w:r w:rsidRPr="00EA51DC">
        <w:rPr>
          <w:rFonts w:hint="eastAsia"/>
          <w:sz w:val="22"/>
          <w:szCs w:val="22"/>
        </w:rPr>
        <w:t>утверждении</w:t>
      </w:r>
      <w:r w:rsidRPr="00EA51DC">
        <w:rPr>
          <w:sz w:val="22"/>
          <w:szCs w:val="22"/>
        </w:rPr>
        <w:t xml:space="preserve"> </w:t>
      </w:r>
      <w:r w:rsidRPr="00EA51DC">
        <w:rPr>
          <w:rFonts w:hint="eastAsia"/>
          <w:sz w:val="22"/>
          <w:szCs w:val="22"/>
        </w:rPr>
        <w:t>Правил</w:t>
      </w:r>
      <w:r w:rsidRPr="00EA51DC">
        <w:rPr>
          <w:sz w:val="22"/>
          <w:szCs w:val="22"/>
        </w:rPr>
        <w:t xml:space="preserve"> </w:t>
      </w:r>
      <w:r w:rsidRPr="00EA51DC">
        <w:rPr>
          <w:rFonts w:hint="eastAsia"/>
          <w:sz w:val="22"/>
          <w:szCs w:val="22"/>
        </w:rPr>
        <w:t>предоставления</w:t>
      </w:r>
      <w:r w:rsidRPr="00EA51DC">
        <w:rPr>
          <w:sz w:val="22"/>
          <w:szCs w:val="22"/>
        </w:rPr>
        <w:t xml:space="preserve"> </w:t>
      </w:r>
      <w:r w:rsidRPr="00EA51DC">
        <w:rPr>
          <w:rFonts w:hint="eastAsia"/>
          <w:sz w:val="22"/>
          <w:szCs w:val="22"/>
        </w:rPr>
        <w:t>из</w:t>
      </w:r>
      <w:r w:rsidRPr="00EA51DC">
        <w:rPr>
          <w:sz w:val="22"/>
          <w:szCs w:val="22"/>
        </w:rPr>
        <w:t xml:space="preserve"> </w:t>
      </w:r>
      <w:r w:rsidRPr="00EA51DC">
        <w:rPr>
          <w:rFonts w:hint="eastAsia"/>
          <w:sz w:val="22"/>
          <w:szCs w:val="22"/>
        </w:rPr>
        <w:t>федерального</w:t>
      </w:r>
      <w:r w:rsidRPr="00EA51DC">
        <w:rPr>
          <w:sz w:val="22"/>
          <w:szCs w:val="22"/>
        </w:rPr>
        <w:t xml:space="preserve"> </w:t>
      </w:r>
      <w:r w:rsidRPr="00EA51DC">
        <w:rPr>
          <w:rFonts w:hint="eastAsia"/>
          <w:sz w:val="22"/>
          <w:szCs w:val="22"/>
        </w:rPr>
        <w:t>бюджета</w:t>
      </w:r>
      <w:r w:rsidRPr="00EA51DC">
        <w:rPr>
          <w:sz w:val="22"/>
          <w:szCs w:val="22"/>
        </w:rPr>
        <w:t xml:space="preserve"> </w:t>
      </w:r>
      <w:r w:rsidRPr="00EA51DC">
        <w:rPr>
          <w:rFonts w:hint="eastAsia"/>
          <w:sz w:val="22"/>
          <w:szCs w:val="22"/>
        </w:rPr>
        <w:t>субсидий</w:t>
      </w:r>
      <w:r w:rsidRPr="00EA51DC">
        <w:rPr>
          <w:sz w:val="22"/>
          <w:szCs w:val="22"/>
        </w:rPr>
        <w:t xml:space="preserve"> </w:t>
      </w:r>
      <w:r w:rsidRPr="00EA51DC">
        <w:rPr>
          <w:rFonts w:hint="eastAsia"/>
          <w:sz w:val="22"/>
          <w:szCs w:val="22"/>
        </w:rPr>
        <w:t>российским</w:t>
      </w:r>
      <w:r w:rsidRPr="00EA51DC">
        <w:rPr>
          <w:sz w:val="22"/>
          <w:szCs w:val="22"/>
        </w:rPr>
        <w:t xml:space="preserve"> </w:t>
      </w:r>
      <w:r w:rsidRPr="00EA51DC">
        <w:rPr>
          <w:rFonts w:hint="eastAsia"/>
          <w:sz w:val="22"/>
          <w:szCs w:val="22"/>
        </w:rPr>
        <w:t>кредитным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международным</w:t>
      </w:r>
      <w:r w:rsidRPr="00EA51DC">
        <w:rPr>
          <w:sz w:val="22"/>
          <w:szCs w:val="22"/>
        </w:rPr>
        <w:t xml:space="preserve"> </w:t>
      </w:r>
      <w:r w:rsidRPr="00EA51DC">
        <w:rPr>
          <w:rFonts w:hint="eastAsia"/>
          <w:sz w:val="22"/>
          <w:szCs w:val="22"/>
        </w:rPr>
        <w:t>финансовым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государственной</w:t>
      </w:r>
      <w:r w:rsidRPr="00EA51DC">
        <w:rPr>
          <w:sz w:val="22"/>
          <w:szCs w:val="22"/>
        </w:rPr>
        <w:t xml:space="preserve"> </w:t>
      </w:r>
      <w:r w:rsidRPr="00EA51DC">
        <w:rPr>
          <w:rFonts w:hint="eastAsia"/>
          <w:sz w:val="22"/>
          <w:szCs w:val="22"/>
        </w:rPr>
        <w:t>корпорации</w:t>
      </w:r>
      <w:r w:rsidRPr="00EA51DC">
        <w:rPr>
          <w:sz w:val="22"/>
          <w:szCs w:val="22"/>
        </w:rPr>
        <w:t xml:space="preserve"> </w:t>
      </w:r>
      <w:r w:rsidRPr="00EA51DC">
        <w:rPr>
          <w:rFonts w:hint="eastAsia"/>
          <w:sz w:val="22"/>
          <w:szCs w:val="22"/>
        </w:rPr>
        <w:t>развития</w:t>
      </w:r>
      <w:r w:rsidRPr="00EA51DC">
        <w:rPr>
          <w:sz w:val="22"/>
          <w:szCs w:val="22"/>
        </w:rPr>
        <w:t xml:space="preserve"> "</w:t>
      </w:r>
      <w:r w:rsidRPr="00EA51DC">
        <w:rPr>
          <w:rFonts w:hint="eastAsia"/>
          <w:sz w:val="22"/>
          <w:szCs w:val="22"/>
        </w:rPr>
        <w:t>ВЭБ</w:t>
      </w:r>
      <w:r w:rsidRPr="00EA51DC">
        <w:rPr>
          <w:sz w:val="22"/>
          <w:szCs w:val="22"/>
        </w:rPr>
        <w:t>.</w:t>
      </w:r>
      <w:r w:rsidRPr="00EA51DC">
        <w:rPr>
          <w:rFonts w:hint="eastAsia"/>
          <w:sz w:val="22"/>
          <w:szCs w:val="22"/>
        </w:rPr>
        <w:t>РФ</w:t>
      </w:r>
      <w:r w:rsidRPr="00EA51DC">
        <w:rPr>
          <w:sz w:val="22"/>
          <w:szCs w:val="22"/>
        </w:rPr>
        <w:t xml:space="preserve">" </w:t>
      </w:r>
      <w:r w:rsidRPr="00EA51DC">
        <w:rPr>
          <w:rFonts w:hint="eastAsia"/>
          <w:sz w:val="22"/>
          <w:szCs w:val="22"/>
        </w:rPr>
        <w:t>на</w:t>
      </w:r>
      <w:r w:rsidRPr="00EA51DC">
        <w:rPr>
          <w:sz w:val="22"/>
          <w:szCs w:val="22"/>
        </w:rPr>
        <w:t xml:space="preserve"> </w:t>
      </w:r>
      <w:r w:rsidRPr="00EA51DC">
        <w:rPr>
          <w:rFonts w:hint="eastAsia"/>
          <w:sz w:val="22"/>
          <w:szCs w:val="22"/>
        </w:rPr>
        <w:t>возмещение</w:t>
      </w:r>
      <w:r w:rsidRPr="00EA51DC">
        <w:rPr>
          <w:sz w:val="22"/>
          <w:szCs w:val="22"/>
        </w:rPr>
        <w:t xml:space="preserve"> </w:t>
      </w:r>
      <w:r w:rsidRPr="00EA51DC">
        <w:rPr>
          <w:rFonts w:hint="eastAsia"/>
          <w:sz w:val="22"/>
          <w:szCs w:val="22"/>
        </w:rPr>
        <w:t>недополученных</w:t>
      </w:r>
      <w:r w:rsidRPr="00EA51DC">
        <w:rPr>
          <w:sz w:val="22"/>
          <w:szCs w:val="22"/>
        </w:rPr>
        <w:t xml:space="preserve"> </w:t>
      </w:r>
      <w:r w:rsidRPr="00EA51DC">
        <w:rPr>
          <w:rFonts w:hint="eastAsia"/>
          <w:sz w:val="22"/>
          <w:szCs w:val="22"/>
        </w:rPr>
        <w:t>ими</w:t>
      </w:r>
      <w:r w:rsidRPr="00EA51DC">
        <w:rPr>
          <w:sz w:val="22"/>
          <w:szCs w:val="22"/>
        </w:rPr>
        <w:t xml:space="preserve"> </w:t>
      </w:r>
      <w:r w:rsidRPr="00EA51DC">
        <w:rPr>
          <w:rFonts w:hint="eastAsia"/>
          <w:sz w:val="22"/>
          <w:szCs w:val="22"/>
        </w:rPr>
        <w:t>доходов</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кредитам</w:t>
      </w:r>
      <w:r w:rsidRPr="00EA51DC">
        <w:rPr>
          <w:sz w:val="22"/>
          <w:szCs w:val="22"/>
        </w:rPr>
        <w:t xml:space="preserve">, </w:t>
      </w:r>
      <w:r w:rsidRPr="00EA51DC">
        <w:rPr>
          <w:rFonts w:hint="eastAsia"/>
          <w:sz w:val="22"/>
          <w:szCs w:val="22"/>
        </w:rPr>
        <w:t>выданным</w:t>
      </w:r>
      <w:r w:rsidRPr="00EA51DC">
        <w:rPr>
          <w:sz w:val="22"/>
          <w:szCs w:val="22"/>
        </w:rPr>
        <w:t xml:space="preserve"> </w:t>
      </w:r>
      <w:r w:rsidRPr="00EA51DC">
        <w:rPr>
          <w:rFonts w:hint="eastAsia"/>
          <w:sz w:val="22"/>
          <w:szCs w:val="22"/>
        </w:rPr>
        <w:t>сельскохозяйственным</w:t>
      </w:r>
      <w:r w:rsidRPr="00EA51DC">
        <w:rPr>
          <w:sz w:val="22"/>
          <w:szCs w:val="22"/>
        </w:rPr>
        <w:t xml:space="preserve"> </w:t>
      </w:r>
      <w:r w:rsidRPr="00EA51DC">
        <w:rPr>
          <w:rFonts w:hint="eastAsia"/>
          <w:sz w:val="22"/>
          <w:szCs w:val="22"/>
        </w:rPr>
        <w:t>товаропроизводителям</w:t>
      </w:r>
      <w:r w:rsidRPr="00EA51DC">
        <w:rPr>
          <w:sz w:val="22"/>
          <w:szCs w:val="22"/>
        </w:rPr>
        <w:t xml:space="preserve"> (</w:t>
      </w:r>
      <w:r w:rsidRPr="00EA51DC">
        <w:rPr>
          <w:rFonts w:hint="eastAsia"/>
          <w:sz w:val="22"/>
          <w:szCs w:val="22"/>
        </w:rPr>
        <w:t>за</w:t>
      </w:r>
      <w:r w:rsidRPr="00EA51DC">
        <w:rPr>
          <w:sz w:val="22"/>
          <w:szCs w:val="22"/>
        </w:rPr>
        <w:t xml:space="preserve"> </w:t>
      </w:r>
      <w:r w:rsidRPr="00EA51DC">
        <w:rPr>
          <w:rFonts w:hint="eastAsia"/>
          <w:sz w:val="22"/>
          <w:szCs w:val="22"/>
        </w:rPr>
        <w:t>исключением</w:t>
      </w:r>
      <w:r w:rsidRPr="00EA51DC">
        <w:rPr>
          <w:sz w:val="22"/>
          <w:szCs w:val="22"/>
        </w:rPr>
        <w:t xml:space="preserve"> </w:t>
      </w:r>
      <w:r w:rsidRPr="00EA51DC">
        <w:rPr>
          <w:rFonts w:hint="eastAsia"/>
          <w:sz w:val="22"/>
          <w:szCs w:val="22"/>
        </w:rPr>
        <w:t>сельскохозяйственных</w:t>
      </w:r>
      <w:r w:rsidRPr="00EA51DC">
        <w:rPr>
          <w:sz w:val="22"/>
          <w:szCs w:val="22"/>
        </w:rPr>
        <w:t xml:space="preserve"> </w:t>
      </w:r>
      <w:r w:rsidRPr="00EA51DC">
        <w:rPr>
          <w:rFonts w:hint="eastAsia"/>
          <w:sz w:val="22"/>
          <w:szCs w:val="22"/>
        </w:rPr>
        <w:t>кредитных</w:t>
      </w:r>
      <w:r w:rsidRPr="00EA51DC">
        <w:rPr>
          <w:sz w:val="22"/>
          <w:szCs w:val="22"/>
        </w:rPr>
        <w:t xml:space="preserve"> </w:t>
      </w:r>
      <w:r w:rsidRPr="00EA51DC">
        <w:rPr>
          <w:rFonts w:hint="eastAsia"/>
          <w:sz w:val="22"/>
          <w:szCs w:val="22"/>
        </w:rPr>
        <w:t>потребительских</w:t>
      </w:r>
      <w:r w:rsidRPr="00EA51DC">
        <w:rPr>
          <w:sz w:val="22"/>
          <w:szCs w:val="22"/>
        </w:rPr>
        <w:t xml:space="preserve"> </w:t>
      </w:r>
      <w:r w:rsidRPr="00EA51DC">
        <w:rPr>
          <w:rFonts w:hint="eastAsia"/>
          <w:sz w:val="22"/>
          <w:szCs w:val="22"/>
        </w:rPr>
        <w:t>кооперативов</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индивидуальным</w:t>
      </w:r>
      <w:r w:rsidRPr="00EA51DC">
        <w:rPr>
          <w:sz w:val="22"/>
          <w:szCs w:val="22"/>
        </w:rPr>
        <w:t xml:space="preserve"> </w:t>
      </w:r>
      <w:r w:rsidRPr="00EA51DC">
        <w:rPr>
          <w:rFonts w:hint="eastAsia"/>
          <w:sz w:val="22"/>
          <w:szCs w:val="22"/>
        </w:rPr>
        <w:t>предпринимателям</w:t>
      </w:r>
      <w:r w:rsidRPr="00EA51DC">
        <w:rPr>
          <w:sz w:val="22"/>
          <w:szCs w:val="22"/>
        </w:rPr>
        <w:t xml:space="preserve">, </w:t>
      </w:r>
      <w:r w:rsidRPr="00EA51DC">
        <w:rPr>
          <w:rFonts w:hint="eastAsia"/>
          <w:sz w:val="22"/>
          <w:szCs w:val="22"/>
        </w:rPr>
        <w:t>осуществляющим</w:t>
      </w:r>
      <w:r w:rsidRPr="00EA51DC">
        <w:rPr>
          <w:sz w:val="22"/>
          <w:szCs w:val="22"/>
        </w:rPr>
        <w:t xml:space="preserve"> </w:t>
      </w:r>
      <w:r w:rsidRPr="00EA51DC">
        <w:rPr>
          <w:rFonts w:hint="eastAsia"/>
          <w:sz w:val="22"/>
          <w:szCs w:val="22"/>
        </w:rPr>
        <w:t>производство</w:t>
      </w:r>
      <w:r w:rsidRPr="00EA51DC">
        <w:rPr>
          <w:sz w:val="22"/>
          <w:szCs w:val="22"/>
        </w:rPr>
        <w:t xml:space="preserve">, </w:t>
      </w:r>
      <w:r w:rsidRPr="00EA51DC">
        <w:rPr>
          <w:rFonts w:hint="eastAsia"/>
          <w:sz w:val="22"/>
          <w:szCs w:val="22"/>
        </w:rPr>
        <w:t>первичную</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или</w:t>
      </w:r>
      <w:r w:rsidRPr="00EA51DC">
        <w:rPr>
          <w:sz w:val="22"/>
          <w:szCs w:val="22"/>
        </w:rPr>
        <w:t xml:space="preserve">) </w:t>
      </w:r>
      <w:r w:rsidRPr="00EA51DC">
        <w:rPr>
          <w:rFonts w:hint="eastAsia"/>
          <w:sz w:val="22"/>
          <w:szCs w:val="22"/>
        </w:rPr>
        <w:t>последующую</w:t>
      </w:r>
      <w:r w:rsidRPr="00EA51DC">
        <w:rPr>
          <w:sz w:val="22"/>
          <w:szCs w:val="22"/>
        </w:rPr>
        <w:t xml:space="preserve"> (</w:t>
      </w:r>
      <w:r w:rsidRPr="00EA51DC">
        <w:rPr>
          <w:rFonts w:hint="eastAsia"/>
          <w:sz w:val="22"/>
          <w:szCs w:val="22"/>
        </w:rPr>
        <w:t>промышленную</w:t>
      </w:r>
      <w:r w:rsidRPr="00EA51DC">
        <w:rPr>
          <w:sz w:val="22"/>
          <w:szCs w:val="22"/>
        </w:rPr>
        <w:t xml:space="preserve">) </w:t>
      </w:r>
      <w:r w:rsidRPr="00EA51DC">
        <w:rPr>
          <w:rFonts w:hint="eastAsia"/>
          <w:sz w:val="22"/>
          <w:szCs w:val="22"/>
        </w:rPr>
        <w:t>переработку</w:t>
      </w:r>
      <w:r w:rsidRPr="00EA51DC">
        <w:rPr>
          <w:sz w:val="22"/>
          <w:szCs w:val="22"/>
        </w:rPr>
        <w:t xml:space="preserve"> </w:t>
      </w:r>
      <w:r w:rsidRPr="00EA51DC">
        <w:rPr>
          <w:rFonts w:hint="eastAsia"/>
          <w:sz w:val="22"/>
          <w:szCs w:val="22"/>
        </w:rPr>
        <w:t>сельскохозяйственной</w:t>
      </w:r>
      <w:r w:rsidRPr="00EA51DC">
        <w:rPr>
          <w:sz w:val="22"/>
          <w:szCs w:val="22"/>
        </w:rPr>
        <w:t xml:space="preserve"> </w:t>
      </w:r>
      <w:r w:rsidRPr="00EA51DC">
        <w:rPr>
          <w:rFonts w:hint="eastAsia"/>
          <w:sz w:val="22"/>
          <w:szCs w:val="22"/>
        </w:rPr>
        <w:t>продукции</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ее</w:t>
      </w:r>
      <w:r w:rsidRPr="00EA51DC">
        <w:rPr>
          <w:sz w:val="22"/>
          <w:szCs w:val="22"/>
        </w:rPr>
        <w:t xml:space="preserve"> </w:t>
      </w:r>
      <w:r w:rsidRPr="00EA51DC">
        <w:rPr>
          <w:rFonts w:hint="eastAsia"/>
          <w:sz w:val="22"/>
          <w:szCs w:val="22"/>
        </w:rPr>
        <w:t>реализацию</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льготной</w:t>
      </w:r>
      <w:r w:rsidRPr="00EA51DC">
        <w:rPr>
          <w:sz w:val="22"/>
          <w:szCs w:val="22"/>
        </w:rPr>
        <w:t xml:space="preserve"> </w:t>
      </w:r>
      <w:r w:rsidRPr="00EA51DC">
        <w:rPr>
          <w:rFonts w:hint="eastAsia"/>
          <w:sz w:val="22"/>
          <w:szCs w:val="22"/>
        </w:rPr>
        <w:t>ставке</w:t>
      </w:r>
      <w:r w:rsidRPr="00EA51DC">
        <w:rPr>
          <w:sz w:val="22"/>
          <w:szCs w:val="22"/>
        </w:rPr>
        <w:t>»;</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xml:space="preserve">- за дальнейшее несоответствие Заемщика условиям государственной Программы, реализуемой в рамках Указа Президента Республики Беларусь от 24.09.2009 № 466 «О некоторых мерах по реализации товаров, произведенных в Республике Беларусь» с учетом внесения изменений и дополнений, </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lastRenderedPageBreak/>
        <w:t>- за дальнейшее несоответствие Заемщика условиям иных Программ.</w:t>
      </w:r>
    </w:p>
    <w:p w:rsidR="00CA7A45" w:rsidRPr="00441023" w:rsidRDefault="00CA7A45" w:rsidP="00CA7A45">
      <w:pPr>
        <w:widowControl w:val="0"/>
        <w:numPr>
          <w:ilvl w:val="12"/>
          <w:numId w:val="0"/>
        </w:numPr>
        <w:tabs>
          <w:tab w:val="center" w:pos="4677"/>
          <w:tab w:val="right" w:pos="9355"/>
        </w:tabs>
        <w:ind w:firstLine="993"/>
        <w:jc w:val="both"/>
        <w:rPr>
          <w:b/>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CA7A45" w:rsidRPr="00E11BB7" w:rsidTr="00E71ED2">
        <w:tc>
          <w:tcPr>
            <w:tcW w:w="6916" w:type="dxa"/>
          </w:tcPr>
          <w:p w:rsidR="00CA7A45" w:rsidRPr="00735D61" w:rsidRDefault="00CA7A45" w:rsidP="00E71ED2">
            <w:pPr>
              <w:tabs>
                <w:tab w:val="left" w:pos="1276"/>
              </w:tabs>
              <w:jc w:val="both"/>
              <w:rPr>
                <w:i/>
                <w:sz w:val="20"/>
                <w:szCs w:val="20"/>
                <w:u w:val="single"/>
              </w:rPr>
            </w:pPr>
            <w:r w:rsidRPr="00735D61">
              <w:rPr>
                <w:i/>
                <w:sz w:val="20"/>
                <w:szCs w:val="20"/>
                <w:u w:val="single"/>
              </w:rPr>
              <w:t>_____________________________________________________________</w:t>
            </w:r>
          </w:p>
          <w:p w:rsidR="00CA7A45" w:rsidRPr="005E0C4E" w:rsidRDefault="00CA7A45" w:rsidP="00E71ED2">
            <w:pPr>
              <w:tabs>
                <w:tab w:val="left" w:pos="1276"/>
              </w:tabs>
              <w:jc w:val="both"/>
              <w:rPr>
                <w:i/>
                <w:sz w:val="20"/>
                <w:szCs w:val="20"/>
                <w:highlight w:val="yellow"/>
                <w:u w:val="single"/>
              </w:rPr>
            </w:pPr>
            <w:r w:rsidRPr="00735D61">
              <w:rPr>
                <w:i/>
                <w:sz w:val="20"/>
                <w:szCs w:val="20"/>
                <w:u w:val="single"/>
              </w:rPr>
              <w:t>(Фамилия ИО</w:t>
            </w:r>
            <w:r>
              <w:rPr>
                <w:i/>
                <w:sz w:val="20"/>
                <w:szCs w:val="20"/>
                <w:u w:val="single"/>
              </w:rPr>
              <w:t xml:space="preserve"> </w:t>
            </w:r>
            <w:r w:rsidRPr="00735D61">
              <w:rPr>
                <w:i/>
                <w:sz w:val="20"/>
                <w:szCs w:val="20"/>
                <w:u w:val="single"/>
              </w:rPr>
              <w:t xml:space="preserve"> Заявителя</w:t>
            </w:r>
            <w:r>
              <w:rPr>
                <w:i/>
                <w:sz w:val="20"/>
                <w:szCs w:val="20"/>
                <w:u w:val="single"/>
              </w:rPr>
              <w:t xml:space="preserve">, </w:t>
            </w:r>
            <w:r w:rsidRPr="00F25F06">
              <w:rPr>
                <w:i/>
                <w:sz w:val="20"/>
                <w:szCs w:val="20"/>
              </w:rPr>
              <w:t xml:space="preserve"> единоличного исполнительного органа ЮЛ- Заемщика</w:t>
            </w:r>
            <w:r w:rsidRPr="00735D61">
              <w:rPr>
                <w:i/>
                <w:sz w:val="20"/>
                <w:szCs w:val="20"/>
                <w:u w:val="single"/>
              </w:rPr>
              <w:t xml:space="preserve">) </w:t>
            </w:r>
          </w:p>
        </w:tc>
        <w:tc>
          <w:tcPr>
            <w:tcW w:w="3416" w:type="dxa"/>
          </w:tcPr>
          <w:p w:rsidR="00CA7A45" w:rsidRPr="00735D61" w:rsidRDefault="00CA7A45" w:rsidP="00E71ED2">
            <w:pPr>
              <w:tabs>
                <w:tab w:val="left" w:pos="1276"/>
              </w:tabs>
              <w:jc w:val="both"/>
              <w:rPr>
                <w:i/>
                <w:sz w:val="20"/>
                <w:szCs w:val="20"/>
                <w:u w:val="single"/>
              </w:rPr>
            </w:pPr>
            <w:r w:rsidRPr="00735D61">
              <w:rPr>
                <w:i/>
                <w:sz w:val="20"/>
                <w:szCs w:val="20"/>
                <w:u w:val="single"/>
              </w:rPr>
              <w:t>______________________</w:t>
            </w:r>
          </w:p>
          <w:p w:rsidR="00CA7A45" w:rsidRPr="00E11BB7" w:rsidRDefault="00CA7A45" w:rsidP="00E71ED2">
            <w:pPr>
              <w:tabs>
                <w:tab w:val="left" w:pos="1276"/>
              </w:tabs>
              <w:jc w:val="both"/>
              <w:rPr>
                <w:i/>
                <w:sz w:val="20"/>
                <w:szCs w:val="20"/>
                <w:u w:val="single"/>
              </w:rPr>
            </w:pPr>
            <w:r w:rsidRPr="00735D61">
              <w:rPr>
                <w:i/>
                <w:sz w:val="20"/>
                <w:szCs w:val="20"/>
                <w:u w:val="single"/>
              </w:rPr>
              <w:t>(подпись,  М.П. (печать при наличии))</w:t>
            </w:r>
          </w:p>
        </w:tc>
      </w:tr>
      <w:tr w:rsidR="00CA7A45" w:rsidRPr="00E11BB7" w:rsidTr="00E71ED2">
        <w:tc>
          <w:tcPr>
            <w:tcW w:w="6916" w:type="dxa"/>
          </w:tcPr>
          <w:p w:rsidR="00CA7A45" w:rsidRPr="00E11BB7" w:rsidRDefault="00CA7A45" w:rsidP="00E71ED2">
            <w:pPr>
              <w:tabs>
                <w:tab w:val="left" w:pos="1276"/>
              </w:tabs>
              <w:jc w:val="both"/>
              <w:rPr>
                <w:i/>
                <w:sz w:val="20"/>
                <w:szCs w:val="20"/>
                <w:u w:val="single"/>
              </w:rPr>
            </w:pPr>
          </w:p>
        </w:tc>
        <w:tc>
          <w:tcPr>
            <w:tcW w:w="3416" w:type="dxa"/>
          </w:tcPr>
          <w:p w:rsidR="00CA7A45" w:rsidRPr="00E11BB7" w:rsidRDefault="00CA7A45" w:rsidP="00E71ED2">
            <w:pPr>
              <w:tabs>
                <w:tab w:val="left" w:pos="1276"/>
              </w:tabs>
              <w:jc w:val="both"/>
              <w:rPr>
                <w:i/>
                <w:sz w:val="20"/>
                <w:szCs w:val="20"/>
                <w:u w:val="single"/>
              </w:rPr>
            </w:pPr>
          </w:p>
        </w:tc>
      </w:tr>
    </w:tbl>
    <w:p w:rsidR="006C5D18" w:rsidRDefault="006C5D18" w:rsidP="00BA5D90">
      <w:pPr>
        <w:numPr>
          <w:ilvl w:val="12"/>
          <w:numId w:val="0"/>
        </w:numPr>
        <w:ind w:left="6960" w:hanging="360"/>
        <w:jc w:val="right"/>
        <w:rPr>
          <w:sz w:val="22"/>
          <w:szCs w:val="22"/>
        </w:rPr>
      </w:pPr>
    </w:p>
    <w:p w:rsidR="006959E7" w:rsidRDefault="006959E7" w:rsidP="00BA5D90">
      <w:pPr>
        <w:numPr>
          <w:ilvl w:val="12"/>
          <w:numId w:val="0"/>
        </w:numPr>
        <w:ind w:left="6960" w:hanging="360"/>
        <w:jc w:val="right"/>
        <w:rPr>
          <w:sz w:val="22"/>
          <w:szCs w:val="22"/>
        </w:rPr>
      </w:pPr>
    </w:p>
    <w:tbl>
      <w:tblPr>
        <w:tblW w:w="10068" w:type="dxa"/>
        <w:tblLayout w:type="fixed"/>
        <w:tblCellMar>
          <w:left w:w="10" w:type="dxa"/>
          <w:right w:w="10" w:type="dxa"/>
        </w:tblCellMar>
        <w:tblLook w:val="04A0" w:firstRow="1" w:lastRow="0" w:firstColumn="1" w:lastColumn="0" w:noHBand="0" w:noVBand="1"/>
      </w:tblPr>
      <w:tblGrid>
        <w:gridCol w:w="9677"/>
        <w:gridCol w:w="71"/>
        <w:gridCol w:w="320"/>
      </w:tblGrid>
      <w:tr w:rsidR="006959E7" w:rsidRPr="006959E7" w:rsidTr="00EA51DC">
        <w:trPr>
          <w:trHeight w:hRule="exact" w:val="333"/>
        </w:trPr>
        <w:tc>
          <w:tcPr>
            <w:tcW w:w="9677" w:type="dxa"/>
            <w:tcMar>
              <w:top w:w="0" w:type="dxa"/>
              <w:left w:w="0" w:type="dxa"/>
              <w:bottom w:w="0" w:type="dxa"/>
              <w:right w:w="0" w:type="dxa"/>
            </w:tcMar>
          </w:tcPr>
          <w:p w:rsidR="006959E7" w:rsidRPr="00EA51DC" w:rsidRDefault="006959E7" w:rsidP="00EA51DC">
            <w:pPr>
              <w:jc w:val="both"/>
              <w:rPr>
                <w:i/>
                <w:sz w:val="20"/>
                <w:szCs w:val="20"/>
              </w:rPr>
            </w:pPr>
            <w:r w:rsidRPr="00EA51DC">
              <w:rPr>
                <w:i/>
                <w:sz w:val="22"/>
                <w:szCs w:val="22"/>
              </w:rPr>
              <w:t>При урегулировании задолженности по овердрафтному кредиту / кредитной бизнес-карте:</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556"/>
        </w:trPr>
        <w:tc>
          <w:tcPr>
            <w:tcW w:w="9677" w:type="dxa"/>
            <w:tcMar>
              <w:top w:w="0" w:type="dxa"/>
              <w:left w:w="0" w:type="dxa"/>
              <w:bottom w:w="0" w:type="dxa"/>
              <w:right w:w="0" w:type="dxa"/>
            </w:tcMar>
          </w:tcPr>
          <w:p w:rsidR="006959E7" w:rsidRPr="006959E7" w:rsidRDefault="006959E7" w:rsidP="00EA51DC">
            <w:pPr>
              <w:jc w:val="both"/>
              <w:rPr>
                <w:sz w:val="20"/>
                <w:szCs w:val="20"/>
              </w:rPr>
            </w:pPr>
            <w:r w:rsidRPr="00EA51DC">
              <w:rPr>
                <w:sz w:val="22"/>
                <w:szCs w:val="22"/>
              </w:rPr>
              <w:t>Я даю согласие на закрытие свободного остатка лимита кредитования по овердрафтному кредиту / кредитной бизнес-карте с момента подачи настоящего Заявления-анкеты:</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311"/>
        </w:trPr>
        <w:tc>
          <w:tcPr>
            <w:tcW w:w="9677" w:type="dxa"/>
            <w:tcMar>
              <w:top w:w="0" w:type="dxa"/>
              <w:left w:w="0" w:type="dxa"/>
              <w:bottom w:w="0" w:type="dxa"/>
              <w:right w:w="0" w:type="dxa"/>
            </w:tcMar>
          </w:tcPr>
          <w:p w:rsidR="006959E7" w:rsidRPr="006959E7" w:rsidRDefault="006959E7" w:rsidP="00EA51DC">
            <w:pPr>
              <w:jc w:val="both"/>
              <w:rPr>
                <w:sz w:val="20"/>
                <w:szCs w:val="20"/>
              </w:rPr>
            </w:pPr>
            <w:r w:rsidRPr="006959E7">
              <w:rPr>
                <w:rFonts w:ascii="Segoe UI Symbol" w:eastAsia="SansSerif" w:hAnsi="Segoe UI Symbol" w:cs="Segoe UI Symbol"/>
                <w:color w:val="000000"/>
                <w:sz w:val="20"/>
                <w:szCs w:val="20"/>
              </w:rPr>
              <w:t>☐</w:t>
            </w:r>
            <w:r w:rsidRPr="006959E7">
              <w:rPr>
                <w:rFonts w:ascii="SansSerif" w:eastAsia="SansSerif" w:hAnsi="SansSerif" w:cs="SansSerif"/>
                <w:color w:val="000000"/>
                <w:sz w:val="20"/>
                <w:szCs w:val="20"/>
              </w:rPr>
              <w:t xml:space="preserve"> ДА  </w:t>
            </w:r>
            <w:r w:rsidRPr="006959E7">
              <w:rPr>
                <w:rFonts w:ascii="Segoe UI Symbol" w:eastAsia="SansSerif" w:hAnsi="Segoe UI Symbol" w:cs="Segoe UI Symbol"/>
                <w:color w:val="000000"/>
                <w:sz w:val="20"/>
                <w:szCs w:val="20"/>
              </w:rPr>
              <w:t>☐</w:t>
            </w:r>
            <w:r w:rsidRPr="006959E7">
              <w:rPr>
                <w:rFonts w:ascii="SansSerif" w:eastAsia="SansSerif" w:hAnsi="SansSerif" w:cs="SansSerif"/>
                <w:color w:val="000000"/>
                <w:sz w:val="20"/>
                <w:szCs w:val="20"/>
              </w:rPr>
              <w:t xml:space="preserve"> </w:t>
            </w:r>
            <w:r w:rsidRPr="006959E7">
              <w:rPr>
                <w:rFonts w:eastAsia="SansSerif"/>
                <w:color w:val="000000"/>
                <w:sz w:val="20"/>
                <w:szCs w:val="20"/>
              </w:rPr>
              <w:t>НЕТ</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578"/>
        </w:trPr>
        <w:tc>
          <w:tcPr>
            <w:tcW w:w="9677" w:type="dxa"/>
            <w:tcMar>
              <w:top w:w="0" w:type="dxa"/>
              <w:left w:w="0" w:type="dxa"/>
              <w:bottom w:w="0" w:type="dxa"/>
              <w:right w:w="0" w:type="dxa"/>
            </w:tcMar>
          </w:tcPr>
          <w:p w:rsidR="006959E7" w:rsidRPr="006959E7" w:rsidRDefault="006959E7" w:rsidP="00EA51DC">
            <w:pPr>
              <w:jc w:val="both"/>
              <w:rPr>
                <w:sz w:val="20"/>
                <w:szCs w:val="20"/>
              </w:rPr>
            </w:pPr>
            <w:r w:rsidRPr="00EA51DC">
              <w:rPr>
                <w:sz w:val="22"/>
                <w:szCs w:val="22"/>
              </w:rPr>
              <w:t>Указанное согласие действует до отказа Банка или моего отказа от заключения сделки по реструктуризации задолженности.</w:t>
            </w:r>
            <w:r w:rsidRPr="006959E7">
              <w:rPr>
                <w:color w:val="000000"/>
                <w:sz w:val="20"/>
                <w:szCs w:val="20"/>
              </w:rPr>
              <w:t xml:space="preserve"> </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bl>
    <w:p w:rsidR="006959E7" w:rsidRPr="00EA17ED" w:rsidRDefault="006959E7" w:rsidP="00EA51DC">
      <w:pPr>
        <w:numPr>
          <w:ilvl w:val="12"/>
          <w:numId w:val="0"/>
        </w:numPr>
        <w:jc w:val="both"/>
        <w:rPr>
          <w:sz w:val="22"/>
          <w:szCs w:val="22"/>
        </w:rPr>
      </w:pPr>
    </w:p>
    <w:p w:rsidR="00BA5D90" w:rsidRPr="00EA17ED" w:rsidRDefault="00BA5D90" w:rsidP="00BA5D90">
      <w:pPr>
        <w:numPr>
          <w:ilvl w:val="12"/>
          <w:numId w:val="0"/>
        </w:numPr>
        <w:ind w:left="6960" w:hanging="360"/>
        <w:jc w:val="right"/>
        <w:rPr>
          <w:i/>
          <w:iCs/>
          <w:sz w:val="22"/>
          <w:szCs w:val="22"/>
        </w:rPr>
      </w:pPr>
      <w:r w:rsidRPr="00EA17ED">
        <w:rPr>
          <w:sz w:val="22"/>
          <w:szCs w:val="22"/>
        </w:rPr>
        <w:t xml:space="preserve"> 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5"/>
        <w:gridCol w:w="3100"/>
      </w:tblGrid>
      <w:tr w:rsidR="00BA5D90" w:rsidRPr="00DD18C5" w:rsidTr="00780445">
        <w:tc>
          <w:tcPr>
            <w:tcW w:w="6916" w:type="dxa"/>
          </w:tcPr>
          <w:p w:rsidR="00BA5D90" w:rsidRPr="00DD18C5" w:rsidRDefault="00BA5D90" w:rsidP="00780445">
            <w:pPr>
              <w:tabs>
                <w:tab w:val="left" w:pos="1276"/>
              </w:tabs>
              <w:jc w:val="both"/>
              <w:rPr>
                <w:i/>
                <w:sz w:val="20"/>
                <w:szCs w:val="20"/>
                <w:u w:val="single"/>
              </w:rPr>
            </w:pPr>
            <w:r w:rsidRPr="00DD18C5">
              <w:rPr>
                <w:i/>
                <w:sz w:val="20"/>
                <w:szCs w:val="20"/>
                <w:u w:val="single"/>
              </w:rPr>
              <w:t>Заемщик:</w:t>
            </w: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____________________________________________________</w:t>
            </w:r>
            <w:r>
              <w:rPr>
                <w:i/>
                <w:sz w:val="20"/>
                <w:szCs w:val="20"/>
                <w:u w:val="single"/>
              </w:rPr>
              <w:t>_______________</w:t>
            </w:r>
          </w:p>
          <w:p w:rsidR="00BA5D90" w:rsidRPr="00DD18C5" w:rsidRDefault="00BA5D90" w:rsidP="00780445">
            <w:pPr>
              <w:tabs>
                <w:tab w:val="left" w:pos="1276"/>
              </w:tabs>
              <w:jc w:val="both"/>
              <w:rPr>
                <w:i/>
                <w:sz w:val="20"/>
                <w:szCs w:val="20"/>
                <w:u w:val="single"/>
              </w:rPr>
            </w:pPr>
            <w:r w:rsidRPr="00DD18C5">
              <w:rPr>
                <w:i/>
                <w:sz w:val="20"/>
                <w:szCs w:val="20"/>
                <w:u w:val="single"/>
              </w:rPr>
              <w:t>(</w:t>
            </w:r>
            <w:r>
              <w:rPr>
                <w:i/>
                <w:sz w:val="20"/>
                <w:szCs w:val="20"/>
                <w:u w:val="single"/>
              </w:rPr>
              <w:t>ФИО</w:t>
            </w:r>
            <w:r w:rsidRPr="00DD18C5">
              <w:rPr>
                <w:i/>
                <w:sz w:val="20"/>
                <w:szCs w:val="20"/>
                <w:u w:val="single"/>
              </w:rPr>
              <w:t xml:space="preserve">) </w:t>
            </w:r>
          </w:p>
          <w:p w:rsidR="00BA5D90" w:rsidRPr="00DD18C5" w:rsidRDefault="00BA5D90" w:rsidP="00780445">
            <w:pPr>
              <w:tabs>
                <w:tab w:val="left" w:pos="1276"/>
              </w:tabs>
              <w:jc w:val="both"/>
              <w:rPr>
                <w:i/>
                <w:sz w:val="20"/>
                <w:szCs w:val="20"/>
                <w:u w:val="single"/>
              </w:rPr>
            </w:pPr>
          </w:p>
        </w:tc>
        <w:tc>
          <w:tcPr>
            <w:tcW w:w="3416" w:type="dxa"/>
          </w:tcPr>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w:t>
            </w:r>
          </w:p>
          <w:p w:rsidR="00BA5D90" w:rsidRPr="00DD18C5" w:rsidRDefault="00BA5D90" w:rsidP="00780445">
            <w:pPr>
              <w:tabs>
                <w:tab w:val="left" w:pos="1276"/>
              </w:tabs>
              <w:jc w:val="both"/>
              <w:rPr>
                <w:i/>
                <w:sz w:val="20"/>
                <w:szCs w:val="20"/>
                <w:u w:val="single"/>
              </w:rPr>
            </w:pPr>
            <w:r w:rsidRPr="00DD18C5">
              <w:rPr>
                <w:i/>
                <w:sz w:val="20"/>
                <w:szCs w:val="20"/>
                <w:u w:val="single"/>
              </w:rPr>
              <w:t>(подпись) М.П. (печать при наличии)</w:t>
            </w:r>
          </w:p>
        </w:tc>
      </w:tr>
      <w:tr w:rsidR="00BA5D90" w:rsidRPr="00DD18C5" w:rsidTr="00780445">
        <w:tc>
          <w:tcPr>
            <w:tcW w:w="6916" w:type="dxa"/>
          </w:tcPr>
          <w:p w:rsidR="00BA5D90" w:rsidRPr="00DD18C5" w:rsidRDefault="00BA5D90" w:rsidP="00780445">
            <w:pPr>
              <w:tabs>
                <w:tab w:val="left" w:pos="1276"/>
              </w:tabs>
              <w:jc w:val="both"/>
              <w:rPr>
                <w:i/>
                <w:sz w:val="20"/>
                <w:szCs w:val="20"/>
                <w:u w:val="single"/>
              </w:rPr>
            </w:pPr>
          </w:p>
        </w:tc>
        <w:tc>
          <w:tcPr>
            <w:tcW w:w="3416" w:type="dxa"/>
          </w:tcPr>
          <w:p w:rsidR="00BA5D90" w:rsidRDefault="00BA5D90" w:rsidP="00780445">
            <w:pPr>
              <w:tabs>
                <w:tab w:val="left" w:pos="1276"/>
              </w:tabs>
              <w:jc w:val="both"/>
              <w:rPr>
                <w:i/>
                <w:sz w:val="20"/>
                <w:szCs w:val="20"/>
                <w:u w:val="single"/>
              </w:rPr>
            </w:pPr>
            <w:r w:rsidRPr="00DD18C5">
              <w:rPr>
                <w:i/>
                <w:sz w:val="20"/>
                <w:szCs w:val="20"/>
                <w:u w:val="single"/>
              </w:rPr>
              <w:t>дата</w:t>
            </w:r>
          </w:p>
          <w:p w:rsidR="00BA5D90" w:rsidRPr="00DD18C5" w:rsidRDefault="00BA5D90" w:rsidP="00780445">
            <w:pPr>
              <w:tabs>
                <w:tab w:val="left" w:pos="1276"/>
              </w:tabs>
              <w:jc w:val="both"/>
              <w:rPr>
                <w:i/>
                <w:sz w:val="20"/>
                <w:szCs w:val="20"/>
                <w:u w:val="single"/>
              </w:rPr>
            </w:pPr>
          </w:p>
        </w:tc>
      </w:tr>
    </w:tbl>
    <w:p w:rsidR="00BA5D90" w:rsidRPr="00EA17ED" w:rsidRDefault="00BA5D90" w:rsidP="00BA5D90">
      <w:pPr>
        <w:numPr>
          <w:ilvl w:val="12"/>
          <w:numId w:val="0"/>
        </w:numPr>
        <w:ind w:left="6960" w:hanging="360"/>
        <w:jc w:val="center"/>
        <w:rPr>
          <w:i/>
          <w:iCs/>
          <w:sz w:val="16"/>
          <w:szCs w:val="16"/>
        </w:rPr>
      </w:pPr>
      <w:r w:rsidRPr="00EA17ED">
        <w:rPr>
          <w:i/>
          <w:iCs/>
          <w:sz w:val="16"/>
          <w:szCs w:val="16"/>
        </w:rPr>
        <w:t xml:space="preserve">                           (дата)</w:t>
      </w:r>
    </w:p>
    <w:p w:rsidR="00BA5D90" w:rsidRDefault="00BA5D90" w:rsidP="00BA5D90">
      <w:pPr>
        <w:tabs>
          <w:tab w:val="left" w:pos="1276"/>
        </w:tabs>
        <w:jc w:val="both"/>
        <w:rPr>
          <w:i/>
          <w:sz w:val="20"/>
          <w:szCs w:val="20"/>
          <w:u w:val="single"/>
        </w:rPr>
      </w:pPr>
    </w:p>
    <w:p w:rsidR="00BA5D90" w:rsidRPr="000D29D1" w:rsidRDefault="00BA5D90" w:rsidP="00BA5D90">
      <w:pPr>
        <w:numPr>
          <w:ilvl w:val="12"/>
          <w:numId w:val="0"/>
        </w:numPr>
        <w:ind w:left="6960" w:hanging="360"/>
        <w:jc w:val="both"/>
        <w:rPr>
          <w:i/>
          <w:iCs/>
          <w:sz w:val="20"/>
          <w:szCs w:val="20"/>
        </w:rPr>
      </w:pPr>
      <w:r w:rsidRPr="000D29D1">
        <w:rPr>
          <w:i/>
          <w:iCs/>
          <w:sz w:val="20"/>
          <w:szCs w:val="20"/>
        </w:rPr>
        <w:t xml:space="preserve">Приложение </w:t>
      </w:r>
      <w:r>
        <w:rPr>
          <w:i/>
          <w:iCs/>
          <w:sz w:val="20"/>
          <w:szCs w:val="20"/>
        </w:rPr>
        <w:t>1</w:t>
      </w:r>
      <w:r w:rsidRPr="000D29D1">
        <w:rPr>
          <w:i/>
          <w:iCs/>
          <w:sz w:val="20"/>
          <w:szCs w:val="20"/>
        </w:rPr>
        <w:t xml:space="preserve"> к Заявлению</w:t>
      </w:r>
    </w:p>
    <w:p w:rsidR="00BA5D90" w:rsidRPr="00DB2760" w:rsidRDefault="00BA5D90" w:rsidP="00BA5D90">
      <w:pPr>
        <w:spacing w:after="200" w:line="276" w:lineRule="auto"/>
        <w:jc w:val="right"/>
        <w:rPr>
          <w:b/>
          <w:sz w:val="20"/>
          <w:szCs w:val="20"/>
          <w:u w:val="single"/>
        </w:rPr>
      </w:pPr>
      <w:r w:rsidRPr="00DB2760">
        <w:rPr>
          <w:b/>
          <w:sz w:val="20"/>
          <w:szCs w:val="20"/>
          <w:u w:val="single"/>
        </w:rPr>
        <w:t xml:space="preserve"> </w:t>
      </w:r>
    </w:p>
    <w:p w:rsidR="00CC77DD" w:rsidRDefault="00CC77DD" w:rsidP="00CC77DD">
      <w:pPr>
        <w:tabs>
          <w:tab w:val="left" w:pos="1202"/>
        </w:tabs>
        <w:autoSpaceDE w:val="0"/>
        <w:autoSpaceDN w:val="0"/>
        <w:spacing w:before="60" w:line="216" w:lineRule="auto"/>
        <w:ind w:firstLine="709"/>
        <w:jc w:val="both"/>
      </w:pPr>
      <w:r>
        <w:rPr>
          <w:rFonts w:ascii="Calibri" w:hAnsi="Calibri"/>
          <w:noProof/>
        </w:rPr>
        <mc:AlternateContent>
          <mc:Choice Requires="wps">
            <w:drawing>
              <wp:anchor distT="0" distB="0" distL="114300" distR="114300" simplePos="0" relativeHeight="251659264" behindDoc="0" locked="0" layoutInCell="1" allowOverlap="1" wp14:anchorId="0B4257C8" wp14:editId="0B2E45C9">
                <wp:simplePos x="0" y="0"/>
                <wp:positionH relativeFrom="column">
                  <wp:posOffset>-8890</wp:posOffset>
                </wp:positionH>
                <wp:positionV relativeFrom="paragraph">
                  <wp:posOffset>100330</wp:posOffset>
                </wp:positionV>
                <wp:extent cx="3162935" cy="214630"/>
                <wp:effectExtent l="0" t="0" r="18415" b="13970"/>
                <wp:wrapNone/>
                <wp:docPr id="47" name="Прямоугольник 47"/>
                <wp:cNvGraphicFramePr/>
                <a:graphic xmlns:a="http://schemas.openxmlformats.org/drawingml/2006/main">
                  <a:graphicData uri="http://schemas.microsoft.com/office/word/2010/wordprocessingShape">
                    <wps:wsp>
                      <wps:cNvSpPr/>
                      <wps:spPr>
                        <a:xfrm>
                          <a:off x="0" y="0"/>
                          <a:ext cx="3162935"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CC77DD" w:rsidRDefault="00CC77DD" w:rsidP="00CC77DD">
                            <w:r>
                              <w:rPr>
                                <w:rFonts w:ascii="Arial" w:hAnsi="Arial"/>
                                <w:color w:val="FFFFFF"/>
                                <w:sz w:val="16"/>
                              </w:rPr>
                              <w:t>ДОХОДЫ И РАСХОДЫ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257C8" id="Прямоугольник 47" o:spid="_x0000_s1026" style="position:absolute;left:0;text-align:left;margin-left:-.7pt;margin-top:7.9pt;width:249.0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" fillcolor="#77933c" strokecolor="#c3d69b" strokeweight="2pt">
                <v:textbox>
                  <w:txbxContent>
                    <w:p w:rsidR="00CC77DD" w:rsidRDefault="00CC77DD" w:rsidP="00CC77DD">
                      <w:r>
                        <w:rPr>
                          <w:rFonts w:ascii="Arial" w:hAnsi="Arial"/>
                          <w:color w:val="FFFFFF"/>
                          <w:sz w:val="16"/>
                        </w:rPr>
                        <w:t>ДОХОДЫ И РАСХОДЫ</w:t>
                      </w:r>
                    </w:p>
                  </w:txbxContent>
                </v:textbox>
              </v:rect>
            </w:pict>
          </mc:Fallback>
        </mc:AlternateContent>
      </w:r>
    </w:p>
    <w:p w:rsidR="00CC77DD" w:rsidRDefault="00CC77DD" w:rsidP="00CC77DD">
      <w:pPr>
        <w:autoSpaceDE w:val="0"/>
        <w:autoSpaceDN w:val="0"/>
        <w:spacing w:before="60" w:line="216" w:lineRule="auto"/>
        <w:ind w:firstLine="709"/>
        <w:jc w:val="both"/>
      </w:pPr>
    </w:p>
    <w:p w:rsidR="00CC77DD" w:rsidRDefault="00CC77DD" w:rsidP="00CC77DD">
      <w:pPr>
        <w:numPr>
          <w:ilvl w:val="12"/>
          <w:numId w:val="0"/>
        </w:numPr>
        <w:jc w:val="both"/>
      </w:pPr>
    </w:p>
    <w:tbl>
      <w:tblPr>
        <w:tblStyle w:val="TableNormal"/>
        <w:tblpPr w:leftFromText="180" w:rightFromText="180" w:vertAnchor="text" w:horzAnchor="margin" w:tblpXSpec="right" w:tblpY="-21"/>
        <w:tblW w:w="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r>
    </w:tbl>
    <w:p w:rsidR="00CC77DD" w:rsidRDefault="00CC77DD" w:rsidP="00CC77DD">
      <w:pPr>
        <w:numPr>
          <w:ilvl w:val="12"/>
          <w:numId w:val="0"/>
        </w:numPr>
        <w:jc w:val="both"/>
        <w:rPr>
          <w:sz w:val="22"/>
          <w:szCs w:val="22"/>
        </w:rPr>
      </w:pPr>
      <w:r>
        <w:t xml:space="preserve">Текущее место работы: </w:t>
      </w:r>
    </w:p>
    <w:p w:rsidR="00CC77DD" w:rsidRDefault="00CC77DD" w:rsidP="00CC77DD">
      <w:pPr>
        <w:numPr>
          <w:ilvl w:val="12"/>
          <w:numId w:val="0"/>
        </w:numPr>
        <w:jc w:val="both"/>
      </w:pPr>
    </w:p>
    <w:p w:rsidR="00CC77DD" w:rsidRDefault="00CC77DD" w:rsidP="00CC77DD">
      <w:pPr>
        <w:numPr>
          <w:ilvl w:val="12"/>
          <w:numId w:val="0"/>
        </w:numPr>
        <w:jc w:val="both"/>
      </w:pPr>
    </w:p>
    <w:tbl>
      <w:tblPr>
        <w:tblStyle w:val="TableNormal"/>
        <w:tblpPr w:leftFromText="180" w:rightFromText="180" w:vertAnchor="text" w:horzAnchor="margin" w:tblpXSpec="right" w:tblpY="-15"/>
        <w:tblW w:w="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r>
    </w:tbl>
    <w:p w:rsidR="00CC77DD" w:rsidRDefault="00CC77DD" w:rsidP="00CC77DD">
      <w:pPr>
        <w:numPr>
          <w:ilvl w:val="12"/>
          <w:numId w:val="0"/>
        </w:numPr>
        <w:jc w:val="both"/>
        <w:rPr>
          <w:sz w:val="22"/>
          <w:szCs w:val="22"/>
        </w:rPr>
      </w:pPr>
      <w:r>
        <w:t>Должность:</w:t>
      </w:r>
    </w:p>
    <w:p w:rsidR="00CC77DD" w:rsidRDefault="00CC77DD" w:rsidP="00CC77DD">
      <w:pPr>
        <w:numPr>
          <w:ilvl w:val="12"/>
          <w:numId w:val="0"/>
        </w:numPr>
        <w:jc w:val="both"/>
      </w:pPr>
    </w:p>
    <w:tbl>
      <w:tblPr>
        <w:tblStyle w:val="TableNormal"/>
        <w:tblpPr w:leftFromText="180" w:rightFromText="180" w:vertAnchor="text" w:horzAnchor="page" w:tblpX="6737" w:tblpY="3"/>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546" w:type="dxa"/>
            <w:tcBorders>
              <w:top w:val="nil"/>
              <w:left w:val="dotted" w:sz="4" w:space="0" w:color="auto"/>
              <w:bottom w:val="nil"/>
              <w:right w:val="nil"/>
            </w:tcBorders>
            <w:hideMark/>
          </w:tcPr>
          <w:p w:rsidR="00CC77DD" w:rsidRDefault="00CC77DD" w:rsidP="00EC7121">
            <w:pPr>
              <w:jc w:val="center"/>
            </w:pPr>
            <w:r>
              <w:t>руб.</w:t>
            </w:r>
          </w:p>
        </w:tc>
      </w:tr>
    </w:tbl>
    <w:p w:rsidR="00CC77DD" w:rsidRDefault="00CC77DD" w:rsidP="00CC77DD">
      <w:pPr>
        <w:autoSpaceDE w:val="0"/>
        <w:autoSpaceDN w:val="0"/>
        <w:spacing w:before="60" w:line="216" w:lineRule="auto"/>
        <w:jc w:val="both"/>
        <w:rPr>
          <w:sz w:val="22"/>
          <w:szCs w:val="22"/>
        </w:rPr>
      </w:pPr>
      <w:r>
        <w:t>Среднемесячные подтвержденные доходы:</w:t>
      </w:r>
    </w:p>
    <w:p w:rsidR="00CC77DD" w:rsidRDefault="00CC77DD" w:rsidP="00CC77DD">
      <w:pPr>
        <w:autoSpaceDE w:val="0"/>
        <w:autoSpaceDN w:val="0"/>
        <w:jc w:val="both"/>
        <w:rPr>
          <w:i/>
          <w:sz w:val="16"/>
        </w:rPr>
      </w:pPr>
      <w:r>
        <w:rPr>
          <w:i/>
          <w:sz w:val="16"/>
        </w:rPr>
        <w:t>(</w:t>
      </w:r>
      <w:r>
        <w:rPr>
          <w:i/>
          <w:sz w:val="16"/>
        </w:rPr>
        <w:t>за предыдущие</w:t>
      </w:r>
      <w:r>
        <w:rPr>
          <w:i/>
          <w:sz w:val="16"/>
        </w:rPr>
        <w:t xml:space="preserve"> 3 месяца от даты подачи заявки,</w:t>
      </w:r>
      <w:r>
        <w:rPr>
          <w:color w:val="1F497D"/>
        </w:rPr>
        <w:t xml:space="preserve"> </w:t>
      </w:r>
      <w:r>
        <w:rPr>
          <w:i/>
          <w:sz w:val="16"/>
        </w:rPr>
        <w:t>после вычета налогов)</w:t>
      </w:r>
    </w:p>
    <w:p w:rsidR="00CC77DD" w:rsidRDefault="00CC77DD" w:rsidP="00CC77DD">
      <w:pPr>
        <w:autoSpaceDE w:val="0"/>
        <w:autoSpaceDN w:val="0"/>
        <w:jc w:val="both"/>
        <w:rPr>
          <w:i/>
          <w:sz w:val="16"/>
        </w:rPr>
      </w:pPr>
    </w:p>
    <w:tbl>
      <w:tblPr>
        <w:tblStyle w:val="TableNormal"/>
        <w:tblpPr w:leftFromText="180" w:rightFromText="180" w:vertAnchor="text" w:horzAnchor="page" w:tblpX="6738" w:tblpY="23"/>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sz w:val="22"/>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546" w:type="dxa"/>
            <w:tcBorders>
              <w:top w:val="nil"/>
              <w:left w:val="dotted" w:sz="4" w:space="0" w:color="auto"/>
              <w:bottom w:val="nil"/>
              <w:right w:val="nil"/>
            </w:tcBorders>
            <w:hideMark/>
          </w:tcPr>
          <w:p w:rsidR="00CC77DD" w:rsidRDefault="00CC77DD" w:rsidP="00EC7121">
            <w:pPr>
              <w:jc w:val="center"/>
            </w:pPr>
            <w:r>
              <w:t>руб.</w:t>
            </w:r>
          </w:p>
        </w:tc>
      </w:tr>
    </w:tbl>
    <w:p w:rsidR="00CC77DD" w:rsidRDefault="00CC77DD" w:rsidP="00CC77DD">
      <w:pPr>
        <w:autoSpaceDE w:val="0"/>
        <w:autoSpaceDN w:val="0"/>
        <w:spacing w:before="60" w:line="216" w:lineRule="auto"/>
        <w:jc w:val="both"/>
        <w:rPr>
          <w:sz w:val="22"/>
          <w:szCs w:val="22"/>
        </w:rPr>
      </w:pPr>
      <w:r>
        <w:t xml:space="preserve">Среднемесячные дополнительные доходы:               </w:t>
      </w:r>
    </w:p>
    <w:p w:rsidR="00CC77DD" w:rsidRDefault="00CC77DD" w:rsidP="00CC77DD">
      <w:pPr>
        <w:autoSpaceDE w:val="0"/>
        <w:autoSpaceDN w:val="0"/>
        <w:rPr>
          <w:i/>
          <w:sz w:val="16"/>
        </w:rPr>
      </w:pPr>
      <w:r>
        <w:rPr>
          <w:i/>
          <w:sz w:val="16"/>
        </w:rPr>
        <w:t>(за предыдущие 3 месяца от д</w:t>
      </w:r>
      <w:r>
        <w:rPr>
          <w:i/>
          <w:sz w:val="16"/>
        </w:rPr>
        <w:t xml:space="preserve">аты подачи заявки, после вычета </w:t>
      </w:r>
    </w:p>
    <w:p w:rsidR="00CC77DD" w:rsidRDefault="00CC77DD" w:rsidP="00CC77DD">
      <w:pPr>
        <w:autoSpaceDE w:val="0"/>
        <w:autoSpaceDN w:val="0"/>
        <w:rPr>
          <w:i/>
          <w:sz w:val="16"/>
        </w:rPr>
      </w:pPr>
      <w:r>
        <w:rPr>
          <w:i/>
          <w:sz w:val="16"/>
        </w:rPr>
        <w:t>налогов)</w:t>
      </w:r>
    </w:p>
    <w:p w:rsidR="00CC77DD" w:rsidRDefault="00CC77DD" w:rsidP="00CC77DD">
      <w:pPr>
        <w:autoSpaceDE w:val="0"/>
        <w:autoSpaceDN w:val="0"/>
      </w:pPr>
    </w:p>
    <w:p w:rsidR="00CC77DD" w:rsidRDefault="00CC77DD" w:rsidP="00CC77DD">
      <w:pPr>
        <w:autoSpaceDE w:val="0"/>
        <w:autoSpaceDN w:val="0"/>
        <w:spacing w:before="60" w:line="216" w:lineRule="auto"/>
        <w:ind w:firstLine="709"/>
        <w:jc w:val="both"/>
        <w:rPr>
          <w:sz w:val="4"/>
        </w:rPr>
      </w:pPr>
    </w:p>
    <w:tbl>
      <w:tblPr>
        <w:tblStyle w:val="TableNormal"/>
        <w:tblpPr w:leftFromText="180" w:rightFromText="180" w:vertAnchor="text" w:horzAnchor="page" w:tblpX="6738" w:tblpY="23"/>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sz w:val="22"/>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Pr="0086548A" w:rsidRDefault="00CC77DD" w:rsidP="00EC7121">
            <w:pPr>
              <w:jc w:val="center"/>
              <w:rPr>
                <w:lang w:val="ru-RU"/>
              </w:rPr>
            </w:pPr>
          </w:p>
        </w:tc>
        <w:tc>
          <w:tcPr>
            <w:tcW w:w="546" w:type="dxa"/>
            <w:tcBorders>
              <w:top w:val="nil"/>
              <w:left w:val="dotted" w:sz="4" w:space="0" w:color="auto"/>
              <w:bottom w:val="nil"/>
              <w:right w:val="nil"/>
            </w:tcBorders>
            <w:hideMark/>
          </w:tcPr>
          <w:p w:rsidR="00CC77DD" w:rsidRDefault="00CC77DD" w:rsidP="00EC7121">
            <w:pPr>
              <w:jc w:val="center"/>
            </w:pPr>
            <w:r>
              <w:t>руб.</w:t>
            </w:r>
          </w:p>
        </w:tc>
      </w:tr>
    </w:tbl>
    <w:p w:rsidR="00CC77DD" w:rsidRDefault="00CC77DD" w:rsidP="00CC77DD">
      <w:pPr>
        <w:autoSpaceDE w:val="0"/>
        <w:autoSpaceDN w:val="0"/>
        <w:spacing w:before="60" w:line="216" w:lineRule="auto"/>
        <w:jc w:val="both"/>
        <w:rPr>
          <w:sz w:val="22"/>
          <w:szCs w:val="22"/>
        </w:rPr>
      </w:pPr>
      <w:r>
        <w:t xml:space="preserve">Среднемесячные расходы:               </w:t>
      </w:r>
    </w:p>
    <w:p w:rsidR="00CC77DD" w:rsidRDefault="00CC77DD" w:rsidP="00CC77DD">
      <w:pPr>
        <w:autoSpaceDE w:val="0"/>
        <w:autoSpaceDN w:val="0"/>
        <w:jc w:val="both"/>
      </w:pPr>
      <w:r>
        <w:rPr>
          <w:i/>
          <w:sz w:val="16"/>
        </w:rPr>
        <w:t>(за предыдущие 3 месяца от даты подачи заявки)</w:t>
      </w:r>
    </w:p>
    <w:p w:rsidR="00CC77DD" w:rsidRDefault="00CC77DD" w:rsidP="00CC77DD">
      <w:pPr>
        <w:autoSpaceDE w:val="0"/>
        <w:autoSpaceDN w:val="0"/>
        <w:spacing w:before="60" w:line="216" w:lineRule="auto"/>
        <w:ind w:firstLine="709"/>
        <w:jc w:val="both"/>
        <w:rPr>
          <w:sz w:val="4"/>
        </w:rPr>
      </w:pPr>
    </w:p>
    <w:tbl>
      <w:tblPr>
        <w:tblStyle w:val="TableNormal"/>
        <w:tblpPr w:leftFromText="180" w:rightFromText="180" w:vertAnchor="text" w:horzAnchor="page" w:tblpX="6738" w:tblpY="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sz w:val="22"/>
                <w:lang w:val="ru-RU"/>
              </w:rPr>
            </w:pPr>
          </w:p>
        </w:tc>
        <w:tc>
          <w:tcPr>
            <w:tcW w:w="283" w:type="dxa"/>
            <w:tcBorders>
              <w:top w:val="dotted" w:sz="4" w:space="0" w:color="auto"/>
              <w:left w:val="dotted" w:sz="4" w:space="0" w:color="auto"/>
              <w:bottom w:val="dotted" w:sz="4" w:space="0" w:color="auto"/>
              <w:right w:val="dotted" w:sz="4" w:space="0" w:color="auto"/>
            </w:tcBorders>
          </w:tcPr>
          <w:p w:rsidR="00CC77DD" w:rsidRPr="0086548A" w:rsidRDefault="00CC77DD" w:rsidP="00EC7121">
            <w:pPr>
              <w:jc w:val="center"/>
              <w:rPr>
                <w:lang w:val="ru-RU"/>
              </w:rPr>
            </w:pPr>
          </w:p>
        </w:tc>
        <w:tc>
          <w:tcPr>
            <w:tcW w:w="546" w:type="dxa"/>
            <w:tcBorders>
              <w:top w:val="nil"/>
              <w:left w:val="dotted" w:sz="4" w:space="0" w:color="auto"/>
              <w:bottom w:val="nil"/>
              <w:right w:val="nil"/>
            </w:tcBorders>
            <w:hideMark/>
          </w:tcPr>
          <w:p w:rsidR="00CC77DD" w:rsidRDefault="00CC77DD" w:rsidP="00EC7121">
            <w:pPr>
              <w:jc w:val="center"/>
            </w:pPr>
            <w:r>
              <w:t>чел.</w:t>
            </w:r>
          </w:p>
        </w:tc>
      </w:tr>
    </w:tbl>
    <w:p w:rsidR="00CC77DD" w:rsidRDefault="00CC77DD" w:rsidP="00CC77DD">
      <w:pPr>
        <w:autoSpaceDE w:val="0"/>
        <w:autoSpaceDN w:val="0"/>
        <w:spacing w:before="60" w:line="216" w:lineRule="auto"/>
        <w:jc w:val="both"/>
        <w:rPr>
          <w:sz w:val="22"/>
          <w:szCs w:val="22"/>
        </w:rPr>
      </w:pPr>
      <w:r>
        <w:t xml:space="preserve">Количество лиц на иждивении: </w:t>
      </w:r>
      <w:bookmarkStart w:id="0" w:name="_GoBack"/>
      <w:bookmarkEnd w:id="0"/>
    </w:p>
    <w:p w:rsidR="00CC77DD" w:rsidRDefault="00CC77DD" w:rsidP="00CC77DD">
      <w:pPr>
        <w:autoSpaceDE w:val="0"/>
        <w:autoSpaceDN w:val="0"/>
        <w:spacing w:before="60" w:line="216" w:lineRule="auto"/>
        <w:ind w:firstLine="709"/>
        <w:jc w:val="both"/>
        <w:rPr>
          <w:sz w:val="4"/>
        </w:rPr>
      </w:pPr>
    </w:p>
    <w:tbl>
      <w:tblPr>
        <w:tblStyle w:val="TableNormal"/>
        <w:tblpPr w:leftFromText="180" w:rightFromText="180" w:vertAnchor="text" w:horzAnchor="page" w:tblpX="6738" w:tblpY="15"/>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rPr>
                <w:sz w:val="22"/>
              </w:rP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546" w:type="dxa"/>
            <w:tcBorders>
              <w:top w:val="nil"/>
              <w:left w:val="dotted" w:sz="4" w:space="0" w:color="auto"/>
              <w:bottom w:val="nil"/>
              <w:right w:val="nil"/>
            </w:tcBorders>
            <w:hideMark/>
          </w:tcPr>
          <w:p w:rsidR="00CC77DD" w:rsidRDefault="00CC77DD" w:rsidP="00EC7121">
            <w:pPr>
              <w:jc w:val="center"/>
            </w:pPr>
            <w:r>
              <w:t>руб.</w:t>
            </w:r>
          </w:p>
        </w:tc>
      </w:tr>
    </w:tbl>
    <w:p w:rsidR="00CC77DD" w:rsidRDefault="00CC77DD" w:rsidP="00CC77DD">
      <w:pPr>
        <w:autoSpaceDE w:val="0"/>
        <w:autoSpaceDN w:val="0"/>
        <w:spacing w:before="60" w:line="216" w:lineRule="auto"/>
        <w:jc w:val="both"/>
        <w:rPr>
          <w:sz w:val="22"/>
          <w:szCs w:val="22"/>
        </w:rPr>
      </w:pPr>
      <w:r>
        <w:t>Среднемесячные доходы семьи:</w:t>
      </w:r>
    </w:p>
    <w:p w:rsidR="00CC77DD" w:rsidRDefault="00CC77DD" w:rsidP="00CC77DD">
      <w:pPr>
        <w:autoSpaceDE w:val="0"/>
        <w:autoSpaceDN w:val="0"/>
        <w:jc w:val="both"/>
      </w:pPr>
      <w:r>
        <w:rPr>
          <w:i/>
          <w:sz w:val="16"/>
        </w:rPr>
        <w:t>(</w:t>
      </w:r>
      <w:r>
        <w:rPr>
          <w:i/>
          <w:sz w:val="16"/>
        </w:rPr>
        <w:t>за предыдущие</w:t>
      </w:r>
      <w:r>
        <w:rPr>
          <w:i/>
          <w:sz w:val="16"/>
        </w:rPr>
        <w:t xml:space="preserve"> 3 месяца от даты подачи заявки, после вычета налогов)</w:t>
      </w:r>
    </w:p>
    <w:p w:rsidR="00CC77DD" w:rsidRDefault="00CC77DD" w:rsidP="00CC77DD">
      <w:pPr>
        <w:autoSpaceDE w:val="0"/>
        <w:autoSpaceDN w:val="0"/>
        <w:spacing w:before="60" w:line="216" w:lineRule="auto"/>
        <w:jc w:val="both"/>
        <w:rPr>
          <w:i/>
          <w:sz w:val="16"/>
        </w:rPr>
      </w:pPr>
      <w:r>
        <w:rPr>
          <w:i/>
          <w:sz w:val="16"/>
        </w:rPr>
        <w:t xml:space="preserve">Под семьей здесь следует </w:t>
      </w:r>
      <w:r>
        <w:rPr>
          <w:i/>
          <w:sz w:val="16"/>
        </w:rPr>
        <w:t>понимать: созаемщик</w:t>
      </w:r>
      <w:r>
        <w:rPr>
          <w:i/>
          <w:sz w:val="16"/>
        </w:rPr>
        <w:t xml:space="preserve">, супруг(а), </w:t>
      </w:r>
    </w:p>
    <w:p w:rsidR="00CC77DD" w:rsidRDefault="00CC77DD" w:rsidP="00CC77DD">
      <w:pPr>
        <w:autoSpaceDE w:val="0"/>
        <w:autoSpaceDN w:val="0"/>
        <w:spacing w:before="60" w:line="216" w:lineRule="auto"/>
        <w:jc w:val="both"/>
        <w:rPr>
          <w:i/>
          <w:sz w:val="16"/>
        </w:rPr>
      </w:pPr>
      <w:r>
        <w:rPr>
          <w:i/>
          <w:sz w:val="16"/>
        </w:rPr>
        <w:t xml:space="preserve">дети, родители, ведущие совместное хозяйство </w:t>
      </w:r>
    </w:p>
    <w:p w:rsidR="00CC77DD" w:rsidRDefault="00CC77DD" w:rsidP="00CC77DD">
      <w:pPr>
        <w:autoSpaceDE w:val="0"/>
        <w:autoSpaceDN w:val="0"/>
        <w:spacing w:before="60" w:line="216" w:lineRule="auto"/>
        <w:jc w:val="both"/>
        <w:rPr>
          <w:i/>
          <w:sz w:val="16"/>
        </w:rPr>
      </w:pPr>
      <w:r>
        <w:rPr>
          <w:i/>
          <w:sz w:val="16"/>
        </w:rPr>
        <w:t xml:space="preserve">и оказывающие </w:t>
      </w:r>
      <w:r>
        <w:rPr>
          <w:i/>
          <w:sz w:val="16"/>
        </w:rPr>
        <w:t>друг другу</w:t>
      </w:r>
      <w:r>
        <w:rPr>
          <w:i/>
          <w:sz w:val="16"/>
        </w:rPr>
        <w:t xml:space="preserve"> материальную поддержку, в т.ч. по </w:t>
      </w:r>
      <w:r>
        <w:rPr>
          <w:i/>
          <w:sz w:val="16"/>
        </w:rPr>
        <w:t>погашению задолженности</w:t>
      </w:r>
      <w:r>
        <w:rPr>
          <w:i/>
          <w:sz w:val="16"/>
        </w:rPr>
        <w:t xml:space="preserve"> по кредиту, </w:t>
      </w:r>
    </w:p>
    <w:p w:rsidR="00CC77DD" w:rsidRDefault="00CC77DD" w:rsidP="00CC77DD">
      <w:pPr>
        <w:autoSpaceDE w:val="0"/>
        <w:autoSpaceDN w:val="0"/>
        <w:spacing w:before="60" w:line="216" w:lineRule="auto"/>
        <w:ind w:left="709"/>
        <w:jc w:val="both"/>
        <w:rPr>
          <w:i/>
          <w:sz w:val="4"/>
        </w:rPr>
      </w:pPr>
    </w:p>
    <w:tbl>
      <w:tblPr>
        <w:tblStyle w:val="TableNormal"/>
        <w:tblpPr w:leftFromText="180" w:rightFromText="180" w:vertAnchor="text" w:horzAnchor="page" w:tblpX="6700" w:tblpY="-28"/>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546"/>
      </w:tblGrid>
      <w:tr w:rsidR="00CC77DD" w:rsidTr="00EC7121">
        <w:trPr>
          <w:trHeight w:hRule="exact" w:val="283"/>
        </w:trPr>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rPr>
                <w:sz w:val="22"/>
              </w:rP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CC77DD" w:rsidRDefault="00CC77DD" w:rsidP="00EC7121">
            <w:pPr>
              <w:jc w:val="center"/>
            </w:pPr>
          </w:p>
        </w:tc>
        <w:tc>
          <w:tcPr>
            <w:tcW w:w="546" w:type="dxa"/>
            <w:tcBorders>
              <w:top w:val="nil"/>
              <w:left w:val="dotted" w:sz="4" w:space="0" w:color="auto"/>
              <w:bottom w:val="nil"/>
              <w:right w:val="nil"/>
            </w:tcBorders>
            <w:hideMark/>
          </w:tcPr>
          <w:p w:rsidR="00CC77DD" w:rsidRDefault="00CC77DD" w:rsidP="00EC7121">
            <w:pPr>
              <w:jc w:val="center"/>
            </w:pPr>
            <w:r>
              <w:t>руб.</w:t>
            </w:r>
          </w:p>
        </w:tc>
      </w:tr>
    </w:tbl>
    <w:p w:rsidR="00CC77DD" w:rsidRDefault="00CC77DD" w:rsidP="00CC77DD">
      <w:pPr>
        <w:autoSpaceDE w:val="0"/>
        <w:autoSpaceDN w:val="0"/>
        <w:spacing w:before="60" w:line="216" w:lineRule="auto"/>
        <w:jc w:val="both"/>
        <w:rPr>
          <w:sz w:val="22"/>
          <w:szCs w:val="22"/>
        </w:rPr>
      </w:pPr>
      <w:r>
        <w:t xml:space="preserve">Среднемесячные расходы семьи:    </w:t>
      </w:r>
    </w:p>
    <w:p w:rsidR="00CC77DD" w:rsidRDefault="00CC77DD" w:rsidP="00CC77DD">
      <w:pPr>
        <w:autoSpaceDE w:val="0"/>
        <w:autoSpaceDN w:val="0"/>
        <w:jc w:val="both"/>
      </w:pPr>
      <w:r>
        <w:rPr>
          <w:i/>
          <w:sz w:val="16"/>
        </w:rPr>
        <w:lastRenderedPageBreak/>
        <w:t>(</w:t>
      </w:r>
      <w:r>
        <w:rPr>
          <w:i/>
          <w:sz w:val="16"/>
        </w:rPr>
        <w:t>за предыдущие</w:t>
      </w:r>
      <w:r>
        <w:rPr>
          <w:i/>
          <w:sz w:val="16"/>
        </w:rPr>
        <w:t xml:space="preserve"> 3 месяца от даты подачи заявки)</w:t>
      </w:r>
    </w:p>
    <w:p w:rsidR="00CC77DD" w:rsidRDefault="00CC77DD" w:rsidP="00CC77DD">
      <w:pPr>
        <w:autoSpaceDE w:val="0"/>
        <w:autoSpaceDN w:val="0"/>
        <w:spacing w:line="216" w:lineRule="auto"/>
        <w:rPr>
          <w:i/>
          <w:sz w:val="16"/>
        </w:rPr>
      </w:pPr>
      <w:r>
        <w:rPr>
          <w:i/>
          <w:sz w:val="16"/>
        </w:rPr>
        <w:t>Под расходами понимаются в т.ч. расходы на обслуживание кредитных обязательств, включая расходы заемщика,</w:t>
      </w:r>
    </w:p>
    <w:p w:rsidR="00BA5D90" w:rsidRDefault="00BA5D90" w:rsidP="00BA5D90"/>
    <w:p w:rsidR="00CC77DD" w:rsidRDefault="00CC77DD" w:rsidP="00BA5D9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5"/>
        <w:gridCol w:w="3100"/>
      </w:tblGrid>
      <w:tr w:rsidR="00BA5D90" w:rsidRPr="00DD18C5" w:rsidTr="00780445">
        <w:tc>
          <w:tcPr>
            <w:tcW w:w="7054" w:type="dxa"/>
          </w:tcPr>
          <w:p w:rsidR="00BA5D90" w:rsidRPr="00DD18C5" w:rsidRDefault="00BA5D90" w:rsidP="00780445">
            <w:pPr>
              <w:tabs>
                <w:tab w:val="left" w:pos="1276"/>
              </w:tabs>
              <w:jc w:val="both"/>
              <w:rPr>
                <w:i/>
                <w:sz w:val="20"/>
                <w:szCs w:val="20"/>
                <w:u w:val="single"/>
              </w:rPr>
            </w:pPr>
            <w:r w:rsidRPr="00DD18C5">
              <w:rPr>
                <w:i/>
                <w:sz w:val="20"/>
                <w:szCs w:val="20"/>
                <w:u w:val="single"/>
              </w:rPr>
              <w:t>Заемщик:</w:t>
            </w: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____________________________________________________</w:t>
            </w:r>
            <w:r>
              <w:rPr>
                <w:i/>
                <w:sz w:val="20"/>
                <w:szCs w:val="20"/>
                <w:u w:val="single"/>
              </w:rPr>
              <w:t>_______________</w:t>
            </w:r>
          </w:p>
          <w:p w:rsidR="00BA5D90" w:rsidRPr="00DD18C5" w:rsidRDefault="00BA5D90" w:rsidP="00780445">
            <w:pPr>
              <w:tabs>
                <w:tab w:val="left" w:pos="1276"/>
              </w:tabs>
              <w:jc w:val="both"/>
              <w:rPr>
                <w:i/>
                <w:sz w:val="20"/>
                <w:szCs w:val="20"/>
                <w:u w:val="single"/>
              </w:rPr>
            </w:pPr>
            <w:r w:rsidRPr="00DD18C5">
              <w:rPr>
                <w:i/>
                <w:sz w:val="20"/>
                <w:szCs w:val="20"/>
                <w:u w:val="single"/>
              </w:rPr>
              <w:t>(</w:t>
            </w:r>
            <w:r>
              <w:rPr>
                <w:i/>
                <w:sz w:val="20"/>
                <w:szCs w:val="20"/>
                <w:u w:val="single"/>
              </w:rPr>
              <w:t xml:space="preserve"> ФИО</w:t>
            </w:r>
            <w:r w:rsidRPr="00DD18C5">
              <w:rPr>
                <w:i/>
                <w:sz w:val="20"/>
                <w:szCs w:val="20"/>
                <w:u w:val="single"/>
              </w:rPr>
              <w:t xml:space="preserve">) </w:t>
            </w:r>
          </w:p>
          <w:p w:rsidR="00BA5D90" w:rsidRPr="00DD18C5" w:rsidRDefault="00BA5D90" w:rsidP="00780445">
            <w:pPr>
              <w:tabs>
                <w:tab w:val="left" w:pos="1276"/>
              </w:tabs>
              <w:jc w:val="both"/>
              <w:rPr>
                <w:i/>
                <w:sz w:val="20"/>
                <w:szCs w:val="20"/>
                <w:u w:val="single"/>
              </w:rPr>
            </w:pPr>
          </w:p>
        </w:tc>
        <w:tc>
          <w:tcPr>
            <w:tcW w:w="3083" w:type="dxa"/>
          </w:tcPr>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w:t>
            </w:r>
          </w:p>
          <w:p w:rsidR="00BA5D90" w:rsidRPr="00DD18C5" w:rsidRDefault="00BA5D90" w:rsidP="00780445">
            <w:pPr>
              <w:tabs>
                <w:tab w:val="left" w:pos="1276"/>
              </w:tabs>
              <w:jc w:val="both"/>
              <w:rPr>
                <w:i/>
                <w:sz w:val="20"/>
                <w:szCs w:val="20"/>
                <w:u w:val="single"/>
              </w:rPr>
            </w:pPr>
            <w:r w:rsidRPr="00DD18C5">
              <w:rPr>
                <w:i/>
                <w:sz w:val="20"/>
                <w:szCs w:val="20"/>
                <w:u w:val="single"/>
              </w:rPr>
              <w:t>(подпись) М.П. (печать при наличии)</w:t>
            </w:r>
          </w:p>
        </w:tc>
      </w:tr>
      <w:tr w:rsidR="00BA5D90" w:rsidRPr="00DD18C5" w:rsidTr="00780445">
        <w:tc>
          <w:tcPr>
            <w:tcW w:w="7054" w:type="dxa"/>
          </w:tcPr>
          <w:p w:rsidR="00BA5D90" w:rsidRPr="00DD18C5" w:rsidRDefault="00BA5D90" w:rsidP="00780445">
            <w:pPr>
              <w:tabs>
                <w:tab w:val="left" w:pos="1276"/>
              </w:tabs>
              <w:jc w:val="both"/>
              <w:rPr>
                <w:i/>
                <w:sz w:val="20"/>
                <w:szCs w:val="20"/>
                <w:u w:val="single"/>
              </w:rPr>
            </w:pPr>
          </w:p>
        </w:tc>
        <w:tc>
          <w:tcPr>
            <w:tcW w:w="3083" w:type="dxa"/>
          </w:tcPr>
          <w:p w:rsidR="00CC77DD" w:rsidRDefault="00CC77DD" w:rsidP="00780445">
            <w:pPr>
              <w:tabs>
                <w:tab w:val="left" w:pos="1276"/>
              </w:tabs>
              <w:jc w:val="both"/>
              <w:rPr>
                <w:i/>
                <w:sz w:val="20"/>
                <w:szCs w:val="20"/>
                <w:u w:val="single"/>
              </w:rPr>
            </w:pPr>
          </w:p>
          <w:p w:rsidR="00BA5D90" w:rsidRDefault="00BA5D90" w:rsidP="00780445">
            <w:pPr>
              <w:tabs>
                <w:tab w:val="left" w:pos="1276"/>
              </w:tabs>
              <w:jc w:val="both"/>
              <w:rPr>
                <w:i/>
                <w:sz w:val="20"/>
                <w:szCs w:val="20"/>
                <w:u w:val="single"/>
              </w:rPr>
            </w:pPr>
            <w:r w:rsidRPr="00DD18C5">
              <w:rPr>
                <w:i/>
                <w:sz w:val="20"/>
                <w:szCs w:val="20"/>
                <w:u w:val="single"/>
              </w:rPr>
              <w:t>дата</w:t>
            </w:r>
          </w:p>
          <w:p w:rsidR="00BA5D90" w:rsidRPr="00DD18C5" w:rsidRDefault="00BA5D90" w:rsidP="00780445">
            <w:pPr>
              <w:tabs>
                <w:tab w:val="left" w:pos="1276"/>
              </w:tabs>
              <w:jc w:val="both"/>
              <w:rPr>
                <w:i/>
                <w:sz w:val="20"/>
                <w:szCs w:val="20"/>
                <w:u w:val="single"/>
              </w:rPr>
            </w:pPr>
          </w:p>
        </w:tc>
      </w:tr>
    </w:tbl>
    <w:p w:rsidR="00BA5D90" w:rsidRPr="001470B1" w:rsidRDefault="00BA5D90" w:rsidP="00BA5D90"/>
    <w:p w:rsidR="00F66DCC" w:rsidRDefault="00CA40BF"/>
    <w:sectPr w:rsidR="00F66DC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BF" w:rsidRDefault="00CA40BF" w:rsidP="00BA5D90">
      <w:r>
        <w:separator/>
      </w:r>
    </w:p>
  </w:endnote>
  <w:endnote w:type="continuationSeparator" w:id="0">
    <w:p w:rsidR="00CA40BF" w:rsidRDefault="00CA40BF" w:rsidP="00BA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90" w:rsidRPr="003A5483" w:rsidRDefault="00CC77DD" w:rsidP="00793BC4">
    <w:pPr>
      <w:pStyle w:val="aa"/>
      <w:jc w:val="right"/>
      <w:rPr>
        <w:rStyle w:val="ad"/>
        <w:noProof/>
        <w:sz w:val="20"/>
        <w:szCs w:val="20"/>
      </w:rPr>
    </w:pPr>
    <w:r>
      <w:rPr>
        <w:noProof/>
        <w:sz w:val="20"/>
        <w:szCs w:val="20"/>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r w:rsidR="00BA5D90" w:rsidRPr="003A5483">
      <w:rPr>
        <w:rStyle w:val="ad"/>
        <w:noProof/>
        <w:sz w:val="20"/>
        <w:szCs w:val="20"/>
      </w:rPr>
      <w:fldChar w:fldCharType="begin"/>
    </w:r>
    <w:r w:rsidR="00BA5D90" w:rsidRPr="003A5483">
      <w:rPr>
        <w:rStyle w:val="ad"/>
        <w:noProof/>
        <w:sz w:val="20"/>
        <w:szCs w:val="20"/>
      </w:rPr>
      <w:instrText xml:space="preserve"> PAGE </w:instrText>
    </w:r>
    <w:r w:rsidR="00BA5D90" w:rsidRPr="003A5483">
      <w:rPr>
        <w:rStyle w:val="ad"/>
        <w:noProof/>
        <w:sz w:val="20"/>
        <w:szCs w:val="20"/>
      </w:rPr>
      <w:fldChar w:fldCharType="separate"/>
    </w:r>
    <w:r>
      <w:rPr>
        <w:rStyle w:val="ad"/>
        <w:noProof/>
        <w:sz w:val="20"/>
        <w:szCs w:val="20"/>
      </w:rPr>
      <w:t>1</w:t>
    </w:r>
    <w:r w:rsidR="00BA5D90" w:rsidRPr="003A5483">
      <w:rPr>
        <w:rStyle w:val="a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BF" w:rsidRDefault="00CA40BF" w:rsidP="00BA5D90">
      <w:r>
        <w:separator/>
      </w:r>
    </w:p>
  </w:footnote>
  <w:footnote w:type="continuationSeparator" w:id="0">
    <w:p w:rsidR="00CA40BF" w:rsidRDefault="00CA40BF" w:rsidP="00BA5D90">
      <w:r>
        <w:continuationSeparator/>
      </w:r>
    </w:p>
  </w:footnote>
  <w:footnote w:id="1">
    <w:p w:rsidR="00BA5D90" w:rsidRPr="0001013C" w:rsidRDefault="00BA5D90" w:rsidP="00BA5D90">
      <w:pPr>
        <w:pStyle w:val="a6"/>
        <w:jc w:val="both"/>
      </w:pPr>
      <w:r w:rsidRPr="0001013C">
        <w:rPr>
          <w:rStyle w:val="a8"/>
        </w:rPr>
        <w:footnoteRef/>
      </w:r>
      <w:r w:rsidRPr="0001013C">
        <w:t xml:space="preserve"> В случае отказа поручителей/залогодателей от подписания дополнительных соглашений</w:t>
      </w:r>
      <w:r>
        <w:t>/мирового соглашения,</w:t>
      </w:r>
      <w:r w:rsidRPr="0001013C">
        <w:t xml:space="preserve"> реструктуризация</w:t>
      </w:r>
      <w:r>
        <w:t xml:space="preserve"> </w:t>
      </w:r>
      <w:r w:rsidRPr="006C3A6A">
        <w:t>задолженности</w:t>
      </w:r>
      <w:r w:rsidRPr="0001013C">
        <w:t>/мировое соглашение не заключается</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90"/>
    <w:rsid w:val="001E0755"/>
    <w:rsid w:val="00270FB3"/>
    <w:rsid w:val="003C3A4F"/>
    <w:rsid w:val="003F5AB9"/>
    <w:rsid w:val="00572B2D"/>
    <w:rsid w:val="006959E7"/>
    <w:rsid w:val="006B5FAF"/>
    <w:rsid w:val="006C5D18"/>
    <w:rsid w:val="008C28F9"/>
    <w:rsid w:val="00906084"/>
    <w:rsid w:val="00BA5D90"/>
    <w:rsid w:val="00BC33E2"/>
    <w:rsid w:val="00CA40BF"/>
    <w:rsid w:val="00CA7A45"/>
    <w:rsid w:val="00CC77DD"/>
    <w:rsid w:val="00EA51DC"/>
    <w:rsid w:val="00F0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10C5B"/>
  <w15:chartTrackingRefBased/>
  <w15:docId w15:val="{7B75069C-7194-440D-9159-F5935404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D90"/>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BA5D90"/>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BA5D90"/>
    <w:rPr>
      <w:rFonts w:ascii="Cambria" w:eastAsia="Times New Roman" w:hAnsi="Cambria" w:cs="Cambria"/>
      <w:b/>
      <w:bCs/>
      <w:color w:val="365F91"/>
      <w:sz w:val="28"/>
      <w:szCs w:val="28"/>
      <w:lang w:eastAsia="ru-RU"/>
    </w:rPr>
  </w:style>
  <w:style w:type="table" w:styleId="a3">
    <w:name w:val="Table Grid"/>
    <w:aliases w:val="TBL1"/>
    <w:basedOn w:val="a1"/>
    <w:uiPriority w:val="59"/>
    <w:rsid w:val="00BA5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5"/>
    <w:uiPriority w:val="34"/>
    <w:qFormat/>
    <w:rsid w:val="00BA5D90"/>
    <w:pPr>
      <w:ind w:left="720"/>
    </w:p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7"/>
    <w:uiPriority w:val="99"/>
    <w:qFormat/>
    <w:rsid w:val="00BA5D90"/>
    <w:pPr>
      <w:widowControl w:val="0"/>
    </w:pPr>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6"/>
    <w:uiPriority w:val="99"/>
    <w:rsid w:val="00BA5D90"/>
    <w:rPr>
      <w:rFonts w:ascii="Times New Roman" w:eastAsia="Times New Roman" w:hAnsi="Times New Roman" w:cs="Times New Roman"/>
      <w:sz w:val="20"/>
      <w:szCs w:val="20"/>
      <w:lang w:eastAsia="ru-RU"/>
    </w:rPr>
  </w:style>
  <w:style w:type="character" w:styleId="a8">
    <w:name w:val="footnote reference"/>
    <w:aliases w:val="Схема документа Знак1,Знак Знак3 Знак"/>
    <w:basedOn w:val="a0"/>
    <w:link w:val="a9"/>
    <w:uiPriority w:val="99"/>
    <w:qFormat/>
    <w:rsid w:val="00BA5D90"/>
    <w:rPr>
      <w:vertAlign w:val="superscript"/>
    </w:rPr>
  </w:style>
  <w:style w:type="paragraph" w:styleId="aa">
    <w:name w:val="footer"/>
    <w:basedOn w:val="a"/>
    <w:link w:val="ab"/>
    <w:uiPriority w:val="99"/>
    <w:rsid w:val="00BA5D90"/>
    <w:pPr>
      <w:tabs>
        <w:tab w:val="center" w:pos="4677"/>
        <w:tab w:val="right" w:pos="9355"/>
      </w:tabs>
    </w:pPr>
  </w:style>
  <w:style w:type="character" w:customStyle="1" w:styleId="ab">
    <w:name w:val="Нижний колонтитул Знак"/>
    <w:basedOn w:val="a0"/>
    <w:link w:val="aa"/>
    <w:uiPriority w:val="99"/>
    <w:rsid w:val="00BA5D90"/>
    <w:rPr>
      <w:rFonts w:ascii="Times New Roman" w:eastAsia="Times New Roman" w:hAnsi="Times New Roman" w:cs="Times New Roman"/>
      <w:sz w:val="24"/>
      <w:szCs w:val="24"/>
      <w:lang w:eastAsia="ru-RU"/>
    </w:rPr>
  </w:style>
  <w:style w:type="character" w:styleId="ac">
    <w:name w:val="Strong"/>
    <w:basedOn w:val="a0"/>
    <w:uiPriority w:val="22"/>
    <w:qFormat/>
    <w:rsid w:val="00BA5D90"/>
    <w:rPr>
      <w:b/>
      <w:bCs/>
    </w:rPr>
  </w:style>
  <w:style w:type="character" w:styleId="ad">
    <w:name w:val="page number"/>
    <w:basedOn w:val="a0"/>
    <w:uiPriority w:val="99"/>
    <w:rsid w:val="00BA5D90"/>
  </w:style>
  <w:style w:type="paragraph" w:customStyle="1" w:styleId="BodyText22">
    <w:name w:val="Body Text 22"/>
    <w:basedOn w:val="a"/>
    <w:uiPriority w:val="99"/>
    <w:rsid w:val="00BA5D90"/>
    <w:pPr>
      <w:jc w:val="both"/>
    </w:pPr>
  </w:style>
  <w:style w:type="character" w:customStyle="1" w:styleId="a5">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4"/>
    <w:uiPriority w:val="34"/>
    <w:locked/>
    <w:rsid w:val="00BA5D90"/>
    <w:rPr>
      <w:rFonts w:ascii="Times New Roman" w:eastAsia="Times New Roman" w:hAnsi="Times New Roman" w:cs="Times New Roman"/>
      <w:sz w:val="24"/>
      <w:szCs w:val="24"/>
      <w:lang w:eastAsia="ru-RU"/>
    </w:rPr>
  </w:style>
  <w:style w:type="paragraph" w:styleId="a9">
    <w:name w:val="Document Map"/>
    <w:aliases w:val="Знак Знак3"/>
    <w:basedOn w:val="a"/>
    <w:link w:val="a8"/>
    <w:uiPriority w:val="99"/>
    <w:rsid w:val="00BA5D90"/>
    <w:rPr>
      <w:rFonts w:asciiTheme="minorHAnsi" w:eastAsiaTheme="minorHAnsi" w:hAnsiTheme="minorHAnsi" w:cstheme="minorBidi"/>
      <w:sz w:val="22"/>
      <w:szCs w:val="22"/>
      <w:vertAlign w:val="superscript"/>
      <w:lang w:eastAsia="en-US"/>
    </w:rPr>
  </w:style>
  <w:style w:type="character" w:customStyle="1" w:styleId="ae">
    <w:name w:val="Схема документа Знак"/>
    <w:basedOn w:val="a0"/>
    <w:uiPriority w:val="99"/>
    <w:semiHidden/>
    <w:rsid w:val="00BA5D90"/>
    <w:rPr>
      <w:rFonts w:ascii="Segoe UI" w:eastAsia="Times New Roman" w:hAnsi="Segoe UI" w:cs="Segoe UI"/>
      <w:sz w:val="16"/>
      <w:szCs w:val="16"/>
      <w:lang w:eastAsia="ru-RU"/>
    </w:rPr>
  </w:style>
  <w:style w:type="paragraph" w:styleId="af">
    <w:name w:val="header"/>
    <w:basedOn w:val="a"/>
    <w:link w:val="af0"/>
    <w:uiPriority w:val="99"/>
    <w:unhideWhenUsed/>
    <w:rsid w:val="00CA7A45"/>
    <w:pPr>
      <w:tabs>
        <w:tab w:val="center" w:pos="4677"/>
        <w:tab w:val="right" w:pos="9355"/>
      </w:tabs>
    </w:pPr>
  </w:style>
  <w:style w:type="character" w:customStyle="1" w:styleId="af0">
    <w:name w:val="Верхний колонтитул Знак"/>
    <w:basedOn w:val="a0"/>
    <w:link w:val="af"/>
    <w:uiPriority w:val="99"/>
    <w:rsid w:val="00CA7A45"/>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CC77DD"/>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F74A576F9C89B62F0DA9674FFDC0A56A.dms.sberbank.ru/F74A576F9C89B62F0DA9674FFDC0A56A-F23F6D34AB3943CE50F7FE86E786DFFA-B1137C1182465EAF6BE6EC046F8F215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792</Words>
  <Characters>6783</Characters>
  <Application>Microsoft Office Word</Application>
  <DocSecurity>0</DocSecurity>
  <Lines>376</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Светлана Владимировна</dc:creator>
  <cp:keywords/>
  <dc:description/>
  <cp:lastModifiedBy>Кудинова Любовь Александровна</cp:lastModifiedBy>
  <cp:revision>6</cp:revision>
  <dcterms:created xsi:type="dcterms:W3CDTF">2021-03-03T17:52:00Z</dcterms:created>
  <dcterms:modified xsi:type="dcterms:W3CDTF">2021-07-13T11:31:00Z</dcterms:modified>
</cp:coreProperties>
</file>